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5A6E" w:rsidRPr="00667FAA" w:rsidRDefault="003E5A6E" w:rsidP="003E5A6E">
      <w:pPr>
        <w:jc w:val="center"/>
        <w:rPr>
          <w:rFonts w:ascii="Times" w:hAnsi="Times"/>
          <w:b/>
          <w:sz w:val="20"/>
          <w:szCs w:val="20"/>
        </w:rPr>
      </w:pPr>
      <w:r w:rsidRPr="00667FAA">
        <w:rPr>
          <w:rFonts w:ascii="Times" w:hAnsi="Times"/>
          <w:b/>
          <w:sz w:val="20"/>
          <w:szCs w:val="20"/>
        </w:rPr>
        <w:t xml:space="preserve">ISTITUTO DI ISTRUZIONE SECONDARIA SUPERIORE “R. DEL ROSSO G. DA VERRAZZANO” </w:t>
      </w:r>
    </w:p>
    <w:p w:rsidR="003E5A6E" w:rsidRPr="00667FAA" w:rsidRDefault="003E5A6E" w:rsidP="003E5A6E">
      <w:pPr>
        <w:tabs>
          <w:tab w:val="center" w:pos="4819"/>
          <w:tab w:val="left" w:pos="6139"/>
        </w:tabs>
        <w:rPr>
          <w:rFonts w:ascii="Times" w:hAnsi="Times"/>
          <w:b/>
          <w:sz w:val="20"/>
          <w:szCs w:val="20"/>
        </w:rPr>
      </w:pPr>
      <w:r w:rsidRPr="00667FAA">
        <w:rPr>
          <w:rFonts w:ascii="Times" w:hAnsi="Times"/>
          <w:b/>
          <w:sz w:val="20"/>
          <w:szCs w:val="20"/>
        </w:rPr>
        <w:tab/>
        <w:t xml:space="preserve">Scuola: </w:t>
      </w:r>
      <w:r w:rsidR="005A4F25">
        <w:rPr>
          <w:rFonts w:ascii="Times" w:hAnsi="Times"/>
          <w:b/>
          <w:sz w:val="20"/>
          <w:szCs w:val="20"/>
        </w:rPr>
        <w:t>LICEO SCIENTIFICO - ORBETELLO</w:t>
      </w:r>
    </w:p>
    <w:p w:rsidR="003E5A6E" w:rsidRPr="00667FAA" w:rsidRDefault="003E5A6E" w:rsidP="003E5A6E">
      <w:pPr>
        <w:tabs>
          <w:tab w:val="center" w:pos="4819"/>
          <w:tab w:val="left" w:pos="6139"/>
        </w:tabs>
        <w:jc w:val="center"/>
        <w:rPr>
          <w:rFonts w:ascii="Times" w:hAnsi="Times"/>
          <w:b/>
          <w:sz w:val="20"/>
          <w:szCs w:val="20"/>
        </w:rPr>
      </w:pPr>
      <w:r w:rsidRPr="00667FAA">
        <w:rPr>
          <w:rFonts w:ascii="Times" w:hAnsi="Times"/>
          <w:b/>
          <w:sz w:val="20"/>
          <w:szCs w:val="20"/>
        </w:rPr>
        <w:t>“R. Del Rosso” Orbetello</w:t>
      </w:r>
    </w:p>
    <w:p w:rsidR="003E5A6E" w:rsidRPr="00667FAA" w:rsidRDefault="003E5A6E" w:rsidP="003E5A6E">
      <w:pPr>
        <w:jc w:val="center"/>
        <w:rPr>
          <w:rFonts w:ascii="Times" w:hAnsi="Times"/>
          <w:b/>
          <w:sz w:val="20"/>
          <w:szCs w:val="20"/>
        </w:rPr>
      </w:pPr>
      <w:r w:rsidRPr="00667FAA">
        <w:rPr>
          <w:rFonts w:ascii="Times" w:hAnsi="Times"/>
          <w:b/>
          <w:sz w:val="20"/>
          <w:szCs w:val="20"/>
        </w:rPr>
        <w:t xml:space="preserve">INDIRIZZO: </w:t>
      </w:r>
      <w:r w:rsidR="005A4F25">
        <w:rPr>
          <w:rFonts w:ascii="Times" w:hAnsi="Times"/>
          <w:b/>
          <w:sz w:val="20"/>
          <w:szCs w:val="20"/>
        </w:rPr>
        <w:t>Liceo Scientifico</w:t>
      </w:r>
    </w:p>
    <w:p w:rsidR="003E5A6E" w:rsidRPr="00667FAA" w:rsidRDefault="003E5A6E" w:rsidP="003E5A6E">
      <w:pPr>
        <w:rPr>
          <w:rFonts w:ascii="Times" w:hAnsi="Times"/>
          <w:b/>
          <w:sz w:val="20"/>
          <w:szCs w:val="20"/>
        </w:rPr>
      </w:pPr>
    </w:p>
    <w:p w:rsidR="003E5A6E" w:rsidRPr="00667FAA" w:rsidRDefault="003E5A6E" w:rsidP="003E5A6E">
      <w:pPr>
        <w:jc w:val="center"/>
        <w:rPr>
          <w:rFonts w:ascii="Times" w:hAnsi="Times"/>
          <w:b/>
          <w:sz w:val="20"/>
          <w:szCs w:val="20"/>
        </w:rPr>
      </w:pPr>
      <w:r w:rsidRPr="00667FAA">
        <w:rPr>
          <w:rFonts w:ascii="Times" w:hAnsi="Times"/>
          <w:b/>
          <w:sz w:val="20"/>
          <w:szCs w:val="20"/>
        </w:rPr>
        <w:t>DISCIPLINA: MATEMATICA</w:t>
      </w:r>
    </w:p>
    <w:p w:rsidR="003E5A6E" w:rsidRPr="00667FAA" w:rsidRDefault="003E5A6E" w:rsidP="003E5A6E">
      <w:pPr>
        <w:jc w:val="center"/>
        <w:rPr>
          <w:rFonts w:ascii="Times" w:hAnsi="Times"/>
          <w:b/>
          <w:sz w:val="20"/>
          <w:szCs w:val="20"/>
        </w:rPr>
      </w:pPr>
      <w:r w:rsidRPr="00667FAA">
        <w:rPr>
          <w:rFonts w:ascii="Times" w:hAnsi="Times"/>
          <w:b/>
          <w:sz w:val="20"/>
          <w:szCs w:val="20"/>
        </w:rPr>
        <w:t>DOCENTE: PROF. LEONARDO TEGLIELLI</w:t>
      </w:r>
    </w:p>
    <w:p w:rsidR="003E5A6E" w:rsidRPr="00667FAA" w:rsidRDefault="003E5A6E" w:rsidP="003E5A6E">
      <w:pPr>
        <w:jc w:val="center"/>
        <w:rPr>
          <w:rFonts w:ascii="Times" w:hAnsi="Times"/>
          <w:b/>
          <w:sz w:val="20"/>
          <w:szCs w:val="20"/>
        </w:rPr>
      </w:pPr>
      <w:r w:rsidRPr="00667FAA">
        <w:rPr>
          <w:rFonts w:ascii="Times" w:hAnsi="Times"/>
          <w:b/>
          <w:sz w:val="20"/>
          <w:szCs w:val="20"/>
        </w:rPr>
        <w:t xml:space="preserve">CLASSE: </w:t>
      </w:r>
      <w:r>
        <w:rPr>
          <w:rFonts w:ascii="Times" w:hAnsi="Times"/>
          <w:b/>
          <w:sz w:val="20"/>
          <w:szCs w:val="20"/>
        </w:rPr>
        <w:t>2</w:t>
      </w:r>
      <w:r w:rsidR="005A4F25">
        <w:rPr>
          <w:rFonts w:ascii="Times" w:hAnsi="Times"/>
          <w:b/>
          <w:sz w:val="20"/>
          <w:szCs w:val="20"/>
        </w:rPr>
        <w:t>B</w:t>
      </w:r>
    </w:p>
    <w:p w:rsidR="003E5A6E" w:rsidRPr="00667FAA" w:rsidRDefault="003E5A6E" w:rsidP="003E5A6E">
      <w:pPr>
        <w:jc w:val="center"/>
        <w:rPr>
          <w:rFonts w:ascii="Times" w:hAnsi="Times"/>
          <w:b/>
          <w:sz w:val="20"/>
          <w:szCs w:val="20"/>
        </w:rPr>
      </w:pPr>
      <w:r w:rsidRPr="00667FAA">
        <w:rPr>
          <w:rFonts w:ascii="Times" w:hAnsi="Times"/>
          <w:b/>
          <w:sz w:val="20"/>
          <w:szCs w:val="20"/>
        </w:rPr>
        <w:t>A.S. 201</w:t>
      </w:r>
      <w:r>
        <w:rPr>
          <w:rFonts w:ascii="Times" w:hAnsi="Times"/>
          <w:b/>
          <w:sz w:val="20"/>
          <w:szCs w:val="20"/>
        </w:rPr>
        <w:t>9</w:t>
      </w:r>
      <w:r w:rsidRPr="00667FAA">
        <w:rPr>
          <w:rFonts w:ascii="Times" w:hAnsi="Times"/>
          <w:b/>
          <w:sz w:val="20"/>
          <w:szCs w:val="20"/>
        </w:rPr>
        <w:t xml:space="preserve"> - 20</w:t>
      </w:r>
      <w:r>
        <w:rPr>
          <w:rFonts w:ascii="Times" w:hAnsi="Times"/>
          <w:b/>
          <w:sz w:val="20"/>
          <w:szCs w:val="20"/>
        </w:rPr>
        <w:t>20</w:t>
      </w:r>
    </w:p>
    <w:p w:rsidR="003941D6" w:rsidRDefault="00320AE3" w:rsidP="003941D6">
      <w:pPr>
        <w:rPr>
          <w:rFonts w:ascii="Times" w:hAnsi="Times"/>
          <w:b/>
          <w:sz w:val="20"/>
          <w:szCs w:val="20"/>
        </w:rPr>
      </w:pPr>
      <w:r>
        <w:rPr>
          <w:rFonts w:ascii="Times" w:hAnsi="Times"/>
          <w:b/>
          <w:sz w:val="20"/>
          <w:szCs w:val="20"/>
        </w:rPr>
        <w:t>PROGRAMMA SVOLTO</w:t>
      </w:r>
    </w:p>
    <w:p w:rsidR="00320AE3" w:rsidRPr="003D27C7" w:rsidRDefault="00320AE3" w:rsidP="003941D6">
      <w:pPr>
        <w:rPr>
          <w:rFonts w:ascii="Times" w:hAnsi="Times"/>
          <w:b/>
          <w:sz w:val="20"/>
          <w:szCs w:val="20"/>
        </w:rPr>
      </w:pPr>
    </w:p>
    <w:p w:rsidR="003941D6" w:rsidRPr="003D27C7" w:rsidRDefault="003941D6" w:rsidP="003941D6">
      <w:pPr>
        <w:rPr>
          <w:rFonts w:ascii="Times" w:hAnsi="Times"/>
          <w:b/>
          <w:sz w:val="20"/>
          <w:szCs w:val="20"/>
        </w:rPr>
      </w:pPr>
    </w:p>
    <w:tbl>
      <w:tblPr>
        <w:tblW w:w="907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9"/>
        <w:gridCol w:w="5394"/>
        <w:gridCol w:w="2539"/>
      </w:tblGrid>
      <w:tr w:rsidR="00320AE3" w:rsidRPr="001A3FB0" w:rsidTr="00320AE3">
        <w:tc>
          <w:tcPr>
            <w:tcW w:w="1139" w:type="dxa"/>
          </w:tcPr>
          <w:p w:rsidR="00320AE3" w:rsidRPr="00616DC9" w:rsidRDefault="00320AE3" w:rsidP="006168EE">
            <w:pPr>
              <w:jc w:val="center"/>
              <w:rPr>
                <w:rFonts w:ascii="Times" w:hAnsi="Times"/>
                <w:b/>
                <w:sz w:val="20"/>
                <w:szCs w:val="20"/>
              </w:rPr>
            </w:pPr>
            <w:r w:rsidRPr="00616DC9">
              <w:rPr>
                <w:rFonts w:ascii="Times" w:hAnsi="Times"/>
                <w:b/>
                <w:sz w:val="20"/>
                <w:szCs w:val="20"/>
              </w:rPr>
              <w:t>MODULO</w:t>
            </w:r>
          </w:p>
        </w:tc>
        <w:tc>
          <w:tcPr>
            <w:tcW w:w="5394" w:type="dxa"/>
          </w:tcPr>
          <w:p w:rsidR="00320AE3" w:rsidRPr="001A3FB0" w:rsidRDefault="00320AE3" w:rsidP="006168EE">
            <w:pPr>
              <w:rPr>
                <w:rFonts w:ascii="Times" w:hAnsi="Times"/>
                <w:b/>
                <w:sz w:val="20"/>
                <w:szCs w:val="20"/>
              </w:rPr>
            </w:pPr>
          </w:p>
        </w:tc>
        <w:tc>
          <w:tcPr>
            <w:tcW w:w="2539" w:type="dxa"/>
          </w:tcPr>
          <w:p w:rsidR="00320AE3" w:rsidRPr="001A3FB0" w:rsidRDefault="00320AE3" w:rsidP="006168EE">
            <w:pPr>
              <w:rPr>
                <w:rFonts w:ascii="Times" w:hAnsi="Times"/>
                <w:b/>
                <w:sz w:val="20"/>
                <w:szCs w:val="20"/>
              </w:rPr>
            </w:pPr>
            <w:r w:rsidRPr="001A3FB0">
              <w:rPr>
                <w:rFonts w:ascii="Times" w:hAnsi="Times"/>
                <w:b/>
                <w:sz w:val="20"/>
                <w:szCs w:val="20"/>
              </w:rPr>
              <w:t>Tempi</w:t>
            </w:r>
          </w:p>
        </w:tc>
      </w:tr>
      <w:tr w:rsidR="00320AE3" w:rsidRPr="00C73D7A" w:rsidTr="00320AE3">
        <w:trPr>
          <w:trHeight w:val="230"/>
        </w:trPr>
        <w:tc>
          <w:tcPr>
            <w:tcW w:w="1139" w:type="dxa"/>
          </w:tcPr>
          <w:p w:rsidR="00320AE3" w:rsidRPr="00616DC9" w:rsidRDefault="00320AE3" w:rsidP="006168EE">
            <w:pPr>
              <w:jc w:val="center"/>
              <w:rPr>
                <w:rFonts w:ascii="Times" w:hAnsi="Times"/>
                <w:b/>
                <w:sz w:val="20"/>
                <w:szCs w:val="20"/>
              </w:rPr>
            </w:pPr>
            <w:r w:rsidRPr="00616DC9">
              <w:rPr>
                <w:rFonts w:ascii="Times" w:hAnsi="Times"/>
                <w:b/>
                <w:sz w:val="20"/>
                <w:szCs w:val="20"/>
              </w:rPr>
              <w:t>1</w:t>
            </w:r>
          </w:p>
        </w:tc>
        <w:tc>
          <w:tcPr>
            <w:tcW w:w="5394" w:type="dxa"/>
          </w:tcPr>
          <w:p w:rsidR="00320AE3" w:rsidRDefault="00320AE3" w:rsidP="006168EE">
            <w:pPr>
              <w:rPr>
                <w:rFonts w:ascii="Times" w:hAnsi="Times" w:cs="Times"/>
                <w:sz w:val="20"/>
                <w:szCs w:val="20"/>
              </w:rPr>
            </w:pPr>
            <w:r w:rsidRPr="00C73D7A">
              <w:rPr>
                <w:rFonts w:ascii="Times" w:hAnsi="Times" w:cs="Times"/>
                <w:sz w:val="20"/>
                <w:szCs w:val="20"/>
              </w:rPr>
              <w:t>Le equazioni lineari</w:t>
            </w:r>
          </w:p>
          <w:p w:rsidR="00320AE3" w:rsidRPr="00367F95" w:rsidRDefault="00320AE3" w:rsidP="00320AE3">
            <w:pPr>
              <w:pStyle w:val="Corpodel"/>
              <w:numPr>
                <w:ilvl w:val="0"/>
                <w:numId w:val="5"/>
              </w:numPr>
              <w:tabs>
                <w:tab w:val="num" w:pos="133"/>
              </w:tabs>
              <w:ind w:left="142" w:hanging="142"/>
              <w:rPr>
                <w:rFonts w:ascii="Calibri Light" w:hAnsi="Calibri Light"/>
                <w:color w:val="000000"/>
                <w:sz w:val="16"/>
              </w:rPr>
            </w:pPr>
            <w:r w:rsidRPr="00367F95">
              <w:rPr>
                <w:rFonts w:ascii="Calibri Light" w:hAnsi="Calibri Light"/>
                <w:color w:val="000000"/>
                <w:sz w:val="16"/>
              </w:rPr>
              <w:t>Le identità</w:t>
            </w:r>
          </w:p>
          <w:p w:rsidR="00320AE3" w:rsidRPr="00367F95" w:rsidRDefault="00320AE3" w:rsidP="00320AE3">
            <w:pPr>
              <w:pStyle w:val="Corpodel"/>
              <w:numPr>
                <w:ilvl w:val="0"/>
                <w:numId w:val="5"/>
              </w:numPr>
              <w:tabs>
                <w:tab w:val="num" w:pos="133"/>
              </w:tabs>
              <w:ind w:left="142" w:hanging="142"/>
              <w:rPr>
                <w:rFonts w:ascii="Calibri Light" w:hAnsi="Calibri Light"/>
                <w:color w:val="000000"/>
                <w:sz w:val="16"/>
              </w:rPr>
            </w:pPr>
            <w:r w:rsidRPr="00367F95">
              <w:rPr>
                <w:rFonts w:ascii="Calibri Light" w:hAnsi="Calibri Light"/>
                <w:color w:val="000000"/>
                <w:sz w:val="16"/>
              </w:rPr>
              <w:t>Le equazioni</w:t>
            </w:r>
          </w:p>
          <w:p w:rsidR="00320AE3" w:rsidRPr="00367F95" w:rsidRDefault="00320AE3" w:rsidP="00320AE3">
            <w:pPr>
              <w:pStyle w:val="Corpodel"/>
              <w:numPr>
                <w:ilvl w:val="0"/>
                <w:numId w:val="5"/>
              </w:numPr>
              <w:tabs>
                <w:tab w:val="num" w:pos="133"/>
              </w:tabs>
              <w:ind w:left="142" w:hanging="142"/>
              <w:rPr>
                <w:rFonts w:ascii="Calibri Light" w:hAnsi="Calibri Light"/>
                <w:color w:val="000000"/>
                <w:sz w:val="16"/>
              </w:rPr>
            </w:pPr>
            <w:r w:rsidRPr="00367F95">
              <w:rPr>
                <w:rFonts w:ascii="Calibri Light" w:hAnsi="Calibri Light"/>
                <w:color w:val="000000"/>
                <w:sz w:val="16"/>
              </w:rPr>
              <w:t>Le equazioni equivalenti e i princìpi di equivalenza</w:t>
            </w:r>
          </w:p>
          <w:p w:rsidR="00320AE3" w:rsidRDefault="00320AE3" w:rsidP="00320AE3">
            <w:pPr>
              <w:numPr>
                <w:ilvl w:val="0"/>
                <w:numId w:val="5"/>
              </w:numPr>
              <w:tabs>
                <w:tab w:val="num" w:pos="133"/>
              </w:tabs>
              <w:ind w:left="142" w:hanging="142"/>
              <w:rPr>
                <w:rFonts w:ascii="Calibri Light" w:hAnsi="Calibri Light"/>
                <w:color w:val="000000"/>
                <w:sz w:val="16"/>
              </w:rPr>
            </w:pPr>
            <w:r w:rsidRPr="00367F95">
              <w:rPr>
                <w:rFonts w:ascii="Calibri Light" w:hAnsi="Calibri Light"/>
                <w:color w:val="000000"/>
                <w:sz w:val="16"/>
              </w:rPr>
              <w:t>Equazioni determinate, indeterminate, impossibili</w:t>
            </w:r>
          </w:p>
          <w:p w:rsidR="00320AE3" w:rsidRPr="00595045" w:rsidRDefault="00320AE3" w:rsidP="00320AE3">
            <w:pPr>
              <w:numPr>
                <w:ilvl w:val="0"/>
                <w:numId w:val="5"/>
              </w:numPr>
              <w:tabs>
                <w:tab w:val="num" w:pos="133"/>
              </w:tabs>
              <w:ind w:left="142" w:hanging="142"/>
              <w:rPr>
                <w:rFonts w:ascii="Calibri Light" w:hAnsi="Calibri Light"/>
                <w:color w:val="000000"/>
                <w:sz w:val="16"/>
              </w:rPr>
            </w:pPr>
            <w:r>
              <w:rPr>
                <w:rFonts w:ascii="Calibri Light" w:hAnsi="Calibri Light"/>
                <w:color w:val="000000"/>
                <w:sz w:val="16"/>
              </w:rPr>
              <w:t>Le equazioni letterali intere e fratte e la discussione</w:t>
            </w:r>
          </w:p>
        </w:tc>
        <w:tc>
          <w:tcPr>
            <w:tcW w:w="2539" w:type="dxa"/>
          </w:tcPr>
          <w:p w:rsidR="00320AE3" w:rsidRPr="00C73D7A" w:rsidRDefault="00320AE3" w:rsidP="006168EE">
            <w:pPr>
              <w:rPr>
                <w:rFonts w:ascii="Times" w:hAnsi="Times"/>
                <w:sz w:val="20"/>
                <w:szCs w:val="20"/>
              </w:rPr>
            </w:pPr>
            <w:r w:rsidRPr="00C73D7A">
              <w:rPr>
                <w:rFonts w:ascii="Times" w:hAnsi="Times"/>
                <w:sz w:val="20"/>
                <w:szCs w:val="20"/>
              </w:rPr>
              <w:t>Settembre-Ottobre</w:t>
            </w:r>
            <w:r w:rsidR="00130454">
              <w:rPr>
                <w:rFonts w:ascii="Times" w:hAnsi="Times"/>
                <w:sz w:val="20"/>
                <w:szCs w:val="20"/>
              </w:rPr>
              <w:t xml:space="preserve"> (19 ore)</w:t>
            </w:r>
          </w:p>
        </w:tc>
      </w:tr>
      <w:tr w:rsidR="00320AE3" w:rsidRPr="00C73D7A" w:rsidTr="00320AE3">
        <w:trPr>
          <w:trHeight w:val="275"/>
        </w:trPr>
        <w:tc>
          <w:tcPr>
            <w:tcW w:w="1139" w:type="dxa"/>
          </w:tcPr>
          <w:p w:rsidR="00320AE3" w:rsidRPr="00616DC9" w:rsidRDefault="00320AE3" w:rsidP="006168EE">
            <w:pPr>
              <w:jc w:val="center"/>
              <w:rPr>
                <w:rFonts w:ascii="Times" w:hAnsi="Times"/>
                <w:b/>
                <w:sz w:val="20"/>
                <w:szCs w:val="20"/>
              </w:rPr>
            </w:pPr>
            <w:r w:rsidRPr="00616DC9">
              <w:rPr>
                <w:rFonts w:ascii="Times" w:hAnsi="Times"/>
                <w:b/>
                <w:sz w:val="20"/>
                <w:szCs w:val="20"/>
              </w:rPr>
              <w:t>2</w:t>
            </w:r>
          </w:p>
        </w:tc>
        <w:tc>
          <w:tcPr>
            <w:tcW w:w="5394" w:type="dxa"/>
          </w:tcPr>
          <w:p w:rsidR="00320AE3" w:rsidRDefault="00320AE3" w:rsidP="006168EE">
            <w:pPr>
              <w:rPr>
                <w:rFonts w:ascii="Times" w:hAnsi="Times" w:cs="Times"/>
                <w:sz w:val="20"/>
                <w:szCs w:val="20"/>
              </w:rPr>
            </w:pPr>
            <w:r w:rsidRPr="00C73D7A">
              <w:rPr>
                <w:rFonts w:ascii="Times" w:hAnsi="Times" w:cs="Times"/>
                <w:sz w:val="20"/>
                <w:szCs w:val="20"/>
              </w:rPr>
              <w:t>Le disequazioni lineari</w:t>
            </w:r>
          </w:p>
          <w:p w:rsidR="00320AE3" w:rsidRPr="00367F95" w:rsidRDefault="00320AE3" w:rsidP="00320AE3">
            <w:pPr>
              <w:numPr>
                <w:ilvl w:val="0"/>
                <w:numId w:val="5"/>
              </w:numPr>
              <w:tabs>
                <w:tab w:val="num" w:pos="133"/>
              </w:tabs>
              <w:ind w:left="142" w:hanging="142"/>
              <w:rPr>
                <w:rFonts w:ascii="Calibri Light" w:hAnsi="Calibri Light"/>
                <w:color w:val="000000"/>
                <w:sz w:val="16"/>
              </w:rPr>
            </w:pPr>
            <w:r w:rsidRPr="00367F95">
              <w:rPr>
                <w:rFonts w:ascii="Calibri Light" w:hAnsi="Calibri Light"/>
                <w:color w:val="000000"/>
                <w:sz w:val="16"/>
              </w:rPr>
              <w:t>Le disuguaglianze numeriche</w:t>
            </w:r>
          </w:p>
          <w:p w:rsidR="00320AE3" w:rsidRPr="00367F95" w:rsidRDefault="00320AE3" w:rsidP="00320AE3">
            <w:pPr>
              <w:numPr>
                <w:ilvl w:val="0"/>
                <w:numId w:val="5"/>
              </w:numPr>
              <w:tabs>
                <w:tab w:val="num" w:pos="133"/>
              </w:tabs>
              <w:ind w:left="142" w:hanging="142"/>
              <w:rPr>
                <w:rFonts w:ascii="Calibri Light" w:hAnsi="Calibri Light"/>
                <w:color w:val="000000"/>
                <w:sz w:val="16"/>
              </w:rPr>
            </w:pPr>
            <w:r w:rsidRPr="00367F95">
              <w:rPr>
                <w:rFonts w:ascii="Calibri Light" w:hAnsi="Calibri Light"/>
                <w:color w:val="000000"/>
                <w:sz w:val="16"/>
              </w:rPr>
              <w:t>Le disequazioni</w:t>
            </w:r>
          </w:p>
          <w:p w:rsidR="00320AE3" w:rsidRPr="00367F95" w:rsidRDefault="00320AE3" w:rsidP="00320AE3">
            <w:pPr>
              <w:numPr>
                <w:ilvl w:val="0"/>
                <w:numId w:val="5"/>
              </w:numPr>
              <w:tabs>
                <w:tab w:val="num" w:pos="133"/>
              </w:tabs>
              <w:ind w:left="142" w:hanging="142"/>
              <w:rPr>
                <w:rFonts w:ascii="Calibri Light" w:hAnsi="Calibri Light"/>
                <w:color w:val="000000"/>
                <w:sz w:val="16"/>
              </w:rPr>
            </w:pPr>
            <w:r w:rsidRPr="00367F95">
              <w:rPr>
                <w:rFonts w:ascii="Calibri Light" w:hAnsi="Calibri Light"/>
                <w:color w:val="000000"/>
                <w:sz w:val="16"/>
              </w:rPr>
              <w:t>Le disequazioni equivalenti e i princìpi di equivalenza</w:t>
            </w:r>
          </w:p>
          <w:p w:rsidR="00320AE3" w:rsidRDefault="00320AE3" w:rsidP="00320AE3">
            <w:pPr>
              <w:numPr>
                <w:ilvl w:val="0"/>
                <w:numId w:val="5"/>
              </w:numPr>
              <w:tabs>
                <w:tab w:val="num" w:pos="133"/>
              </w:tabs>
              <w:ind w:left="142" w:hanging="142"/>
              <w:rPr>
                <w:rFonts w:ascii="Calibri Light" w:hAnsi="Calibri Light"/>
                <w:color w:val="000000"/>
                <w:sz w:val="16"/>
              </w:rPr>
            </w:pPr>
            <w:r w:rsidRPr="00367F95">
              <w:rPr>
                <w:rFonts w:ascii="Calibri Light" w:hAnsi="Calibri Light"/>
                <w:color w:val="000000"/>
                <w:sz w:val="16"/>
              </w:rPr>
              <w:t>Disequazioni sempre verificate e disequazioni impossibili</w:t>
            </w:r>
          </w:p>
          <w:p w:rsidR="00320AE3" w:rsidRDefault="00320AE3" w:rsidP="00320AE3">
            <w:pPr>
              <w:numPr>
                <w:ilvl w:val="0"/>
                <w:numId w:val="5"/>
              </w:numPr>
              <w:tabs>
                <w:tab w:val="num" w:pos="133"/>
              </w:tabs>
              <w:ind w:left="142" w:hanging="142"/>
              <w:rPr>
                <w:rFonts w:ascii="Calibri Light" w:hAnsi="Calibri Light"/>
                <w:color w:val="000000"/>
                <w:sz w:val="16"/>
              </w:rPr>
            </w:pPr>
            <w:r w:rsidRPr="00595045">
              <w:rPr>
                <w:rFonts w:ascii="Calibri Light" w:hAnsi="Calibri Light"/>
                <w:color w:val="000000"/>
                <w:sz w:val="16"/>
              </w:rPr>
              <w:t>I sistemi di disequazioni</w:t>
            </w:r>
            <w:r>
              <w:rPr>
                <w:rFonts w:ascii="Calibri Light" w:hAnsi="Calibri Light"/>
                <w:color w:val="000000"/>
                <w:sz w:val="16"/>
              </w:rPr>
              <w:t>, equazioni e disequazioni con il modulo</w:t>
            </w:r>
          </w:p>
          <w:p w:rsidR="0026269B" w:rsidRDefault="0026269B" w:rsidP="00320AE3">
            <w:pPr>
              <w:numPr>
                <w:ilvl w:val="0"/>
                <w:numId w:val="5"/>
              </w:numPr>
              <w:tabs>
                <w:tab w:val="num" w:pos="133"/>
              </w:tabs>
              <w:ind w:left="142" w:hanging="142"/>
              <w:rPr>
                <w:rFonts w:ascii="Calibri Light" w:hAnsi="Calibri Light"/>
                <w:color w:val="000000"/>
                <w:sz w:val="16"/>
              </w:rPr>
            </w:pPr>
            <w:r>
              <w:rPr>
                <w:rFonts w:ascii="Calibri Light" w:hAnsi="Calibri Light"/>
                <w:color w:val="000000"/>
                <w:sz w:val="16"/>
              </w:rPr>
              <w:t>Segno del binomio</w:t>
            </w:r>
          </w:p>
          <w:p w:rsidR="0026269B" w:rsidRPr="00595045" w:rsidRDefault="0026269B" w:rsidP="00320AE3">
            <w:pPr>
              <w:numPr>
                <w:ilvl w:val="0"/>
                <w:numId w:val="5"/>
              </w:numPr>
              <w:tabs>
                <w:tab w:val="num" w:pos="133"/>
              </w:tabs>
              <w:ind w:left="142" w:hanging="142"/>
              <w:rPr>
                <w:rFonts w:ascii="Calibri Light" w:hAnsi="Calibri Light"/>
                <w:color w:val="000000"/>
                <w:sz w:val="16"/>
              </w:rPr>
            </w:pPr>
            <w:r>
              <w:rPr>
                <w:rFonts w:ascii="Calibri Light" w:hAnsi="Calibri Light"/>
                <w:color w:val="000000"/>
                <w:sz w:val="16"/>
              </w:rPr>
              <w:t>Disequazioni intere e fratte scomponibili in fattori di primo grado</w:t>
            </w:r>
          </w:p>
        </w:tc>
        <w:tc>
          <w:tcPr>
            <w:tcW w:w="2539" w:type="dxa"/>
          </w:tcPr>
          <w:p w:rsidR="00320AE3" w:rsidRPr="00C73D7A" w:rsidRDefault="00320AE3" w:rsidP="006168EE">
            <w:pPr>
              <w:rPr>
                <w:rFonts w:ascii="Times" w:hAnsi="Times"/>
                <w:sz w:val="20"/>
                <w:szCs w:val="20"/>
              </w:rPr>
            </w:pPr>
            <w:r w:rsidRPr="00C73D7A">
              <w:rPr>
                <w:rFonts w:ascii="Times" w:hAnsi="Times"/>
                <w:sz w:val="20"/>
                <w:szCs w:val="20"/>
              </w:rPr>
              <w:t>Novembre</w:t>
            </w:r>
            <w:r w:rsidR="00130454">
              <w:rPr>
                <w:rFonts w:ascii="Times" w:hAnsi="Times"/>
                <w:sz w:val="20"/>
                <w:szCs w:val="20"/>
              </w:rPr>
              <w:t>-Gennaio (17 ore)</w:t>
            </w:r>
          </w:p>
        </w:tc>
      </w:tr>
      <w:tr w:rsidR="00320AE3" w:rsidRPr="00C73D7A" w:rsidTr="00320AE3">
        <w:trPr>
          <w:trHeight w:val="275"/>
        </w:trPr>
        <w:tc>
          <w:tcPr>
            <w:tcW w:w="1139" w:type="dxa"/>
          </w:tcPr>
          <w:p w:rsidR="00320AE3" w:rsidRPr="00616DC9" w:rsidRDefault="00320AE3" w:rsidP="006168EE">
            <w:pPr>
              <w:jc w:val="center"/>
              <w:rPr>
                <w:rFonts w:ascii="Times" w:hAnsi="Times"/>
                <w:b/>
                <w:sz w:val="20"/>
                <w:szCs w:val="20"/>
              </w:rPr>
            </w:pPr>
            <w:r w:rsidRPr="00616DC9">
              <w:rPr>
                <w:rFonts w:ascii="Times" w:hAnsi="Times"/>
                <w:b/>
                <w:sz w:val="20"/>
                <w:szCs w:val="20"/>
              </w:rPr>
              <w:t>3</w:t>
            </w:r>
          </w:p>
        </w:tc>
        <w:tc>
          <w:tcPr>
            <w:tcW w:w="5394" w:type="dxa"/>
          </w:tcPr>
          <w:p w:rsidR="00320AE3" w:rsidRDefault="00320AE3" w:rsidP="006168EE">
            <w:pPr>
              <w:rPr>
                <w:rFonts w:ascii="Times" w:hAnsi="Times" w:cs="Times"/>
                <w:sz w:val="20"/>
                <w:szCs w:val="20"/>
              </w:rPr>
            </w:pPr>
            <w:r w:rsidRPr="00C73D7A">
              <w:rPr>
                <w:rFonts w:ascii="Times" w:hAnsi="Times" w:cs="Times"/>
                <w:sz w:val="20"/>
                <w:szCs w:val="20"/>
              </w:rPr>
              <w:t>I sistemi Lineari</w:t>
            </w:r>
          </w:p>
          <w:p w:rsidR="00320AE3" w:rsidRDefault="00320AE3" w:rsidP="00320AE3">
            <w:pPr>
              <w:pStyle w:val="Corpodel"/>
              <w:numPr>
                <w:ilvl w:val="0"/>
                <w:numId w:val="5"/>
              </w:numPr>
              <w:tabs>
                <w:tab w:val="num" w:pos="133"/>
              </w:tabs>
              <w:ind w:left="142" w:hanging="142"/>
              <w:rPr>
                <w:rFonts w:ascii="Calibri Light" w:hAnsi="Calibri Light"/>
                <w:color w:val="000000"/>
                <w:sz w:val="16"/>
              </w:rPr>
            </w:pPr>
            <w:r w:rsidRPr="00367F95">
              <w:rPr>
                <w:rFonts w:ascii="Calibri Light" w:hAnsi="Calibri Light"/>
                <w:color w:val="000000"/>
                <w:sz w:val="16"/>
              </w:rPr>
              <w:t>I sistemi di equazioni lineari</w:t>
            </w:r>
          </w:p>
          <w:p w:rsidR="00320AE3" w:rsidRDefault="00320AE3" w:rsidP="0026269B">
            <w:pPr>
              <w:pStyle w:val="Corpodel"/>
              <w:numPr>
                <w:ilvl w:val="0"/>
                <w:numId w:val="5"/>
              </w:numPr>
              <w:tabs>
                <w:tab w:val="num" w:pos="133"/>
              </w:tabs>
              <w:ind w:left="142" w:hanging="142"/>
              <w:rPr>
                <w:rFonts w:ascii="Calibri Light" w:hAnsi="Calibri Light"/>
                <w:color w:val="000000"/>
                <w:sz w:val="16"/>
              </w:rPr>
            </w:pPr>
            <w:r w:rsidRPr="00595045">
              <w:rPr>
                <w:rFonts w:ascii="Calibri Light" w:hAnsi="Calibri Light"/>
                <w:color w:val="000000"/>
                <w:sz w:val="16"/>
              </w:rPr>
              <w:t>Sistemi determinati, impossibili, indeterminati</w:t>
            </w:r>
          </w:p>
          <w:p w:rsidR="0026269B" w:rsidRPr="0026269B" w:rsidRDefault="0026269B" w:rsidP="0026269B">
            <w:pPr>
              <w:pStyle w:val="Corpodel"/>
              <w:numPr>
                <w:ilvl w:val="0"/>
                <w:numId w:val="5"/>
              </w:numPr>
              <w:tabs>
                <w:tab w:val="num" w:pos="133"/>
              </w:tabs>
              <w:ind w:left="142" w:hanging="142"/>
              <w:rPr>
                <w:rFonts w:ascii="Calibri Light" w:hAnsi="Calibri Light"/>
                <w:color w:val="000000"/>
                <w:sz w:val="16"/>
              </w:rPr>
            </w:pPr>
            <w:r>
              <w:rPr>
                <w:rFonts w:ascii="Calibri Light" w:hAnsi="Calibri Light"/>
                <w:color w:val="000000"/>
                <w:sz w:val="16"/>
              </w:rPr>
              <w:t>Risoluzione con i metodi del confronto, sostituzione, riduzione</w:t>
            </w:r>
          </w:p>
        </w:tc>
        <w:tc>
          <w:tcPr>
            <w:tcW w:w="2539" w:type="dxa"/>
          </w:tcPr>
          <w:p w:rsidR="00320AE3" w:rsidRPr="00C73D7A" w:rsidRDefault="00320AE3" w:rsidP="006168EE">
            <w:pPr>
              <w:rPr>
                <w:rFonts w:ascii="Times" w:hAnsi="Times"/>
                <w:sz w:val="20"/>
                <w:szCs w:val="20"/>
              </w:rPr>
            </w:pPr>
            <w:r w:rsidRPr="00C73D7A">
              <w:rPr>
                <w:rFonts w:ascii="Times" w:hAnsi="Times"/>
                <w:sz w:val="20"/>
                <w:szCs w:val="20"/>
              </w:rPr>
              <w:t>Novembre</w:t>
            </w:r>
            <w:r>
              <w:rPr>
                <w:rFonts w:ascii="Times" w:hAnsi="Times"/>
                <w:sz w:val="20"/>
                <w:szCs w:val="20"/>
              </w:rPr>
              <w:t>-Dicembre (10 ore)</w:t>
            </w:r>
          </w:p>
        </w:tc>
      </w:tr>
      <w:tr w:rsidR="00320AE3" w:rsidRPr="00C73D7A" w:rsidTr="00320AE3">
        <w:trPr>
          <w:trHeight w:val="275"/>
        </w:trPr>
        <w:tc>
          <w:tcPr>
            <w:tcW w:w="1139" w:type="dxa"/>
          </w:tcPr>
          <w:p w:rsidR="00320AE3" w:rsidRPr="00616DC9" w:rsidRDefault="00320AE3" w:rsidP="006168EE">
            <w:pPr>
              <w:jc w:val="center"/>
              <w:rPr>
                <w:rFonts w:ascii="Times" w:hAnsi="Times"/>
                <w:b/>
                <w:sz w:val="20"/>
                <w:szCs w:val="20"/>
              </w:rPr>
            </w:pPr>
            <w:r w:rsidRPr="00616DC9">
              <w:rPr>
                <w:rFonts w:ascii="Times" w:hAnsi="Times"/>
                <w:b/>
                <w:sz w:val="20"/>
                <w:szCs w:val="20"/>
              </w:rPr>
              <w:t>4</w:t>
            </w:r>
          </w:p>
        </w:tc>
        <w:tc>
          <w:tcPr>
            <w:tcW w:w="5394" w:type="dxa"/>
          </w:tcPr>
          <w:p w:rsidR="00320AE3" w:rsidRDefault="00320AE3" w:rsidP="006168EE">
            <w:pPr>
              <w:rPr>
                <w:rFonts w:ascii="Times" w:hAnsi="Times" w:cs="Times"/>
                <w:sz w:val="20"/>
                <w:szCs w:val="20"/>
              </w:rPr>
            </w:pPr>
            <w:r w:rsidRPr="00C73D7A">
              <w:rPr>
                <w:rFonts w:ascii="Times" w:hAnsi="Times" w:cs="Times"/>
                <w:sz w:val="20"/>
                <w:szCs w:val="20"/>
              </w:rPr>
              <w:t>I numeri Reali</w:t>
            </w:r>
            <w:r w:rsidR="00130454">
              <w:rPr>
                <w:rFonts w:ascii="Times" w:hAnsi="Times" w:cs="Times"/>
                <w:sz w:val="20"/>
                <w:szCs w:val="20"/>
              </w:rPr>
              <w:t xml:space="preserve"> e i radicali</w:t>
            </w:r>
          </w:p>
          <w:p w:rsidR="00320AE3" w:rsidRPr="00367F95" w:rsidRDefault="00320AE3" w:rsidP="00320AE3">
            <w:pPr>
              <w:pStyle w:val="Corpodel"/>
              <w:numPr>
                <w:ilvl w:val="0"/>
                <w:numId w:val="5"/>
              </w:numPr>
              <w:tabs>
                <w:tab w:val="num" w:pos="133"/>
              </w:tabs>
              <w:ind w:left="142" w:hanging="142"/>
              <w:rPr>
                <w:rFonts w:ascii="Calibri Light" w:hAnsi="Calibri Light"/>
                <w:color w:val="000000"/>
                <w:sz w:val="16"/>
              </w:rPr>
            </w:pPr>
            <w:r w:rsidRPr="00367F95">
              <w:rPr>
                <w:rFonts w:ascii="Calibri Light" w:hAnsi="Calibri Light"/>
                <w:color w:val="000000"/>
                <w:sz w:val="16"/>
              </w:rPr>
              <w:t xml:space="preserve">L’insieme numerico </w:t>
            </w:r>
            <w:r w:rsidRPr="00367F95">
              <w:rPr>
                <w:rFonts w:ascii="Calibri Light" w:hAnsi="Calibri Light"/>
                <w:b/>
                <w:color w:val="000000"/>
                <w:sz w:val="16"/>
              </w:rPr>
              <w:t>R</w:t>
            </w:r>
            <w:r w:rsidR="0026269B">
              <w:rPr>
                <w:rFonts w:ascii="Calibri Light" w:hAnsi="Calibri Light"/>
                <w:b/>
                <w:color w:val="000000"/>
                <w:sz w:val="16"/>
              </w:rPr>
              <w:t xml:space="preserve"> </w:t>
            </w:r>
            <w:r w:rsidR="0026269B" w:rsidRPr="0026269B">
              <w:rPr>
                <w:rFonts w:ascii="Calibri Light" w:hAnsi="Calibri Light"/>
                <w:color w:val="000000"/>
                <w:sz w:val="16"/>
              </w:rPr>
              <w:t>e l’estrazione di radice</w:t>
            </w:r>
          </w:p>
          <w:p w:rsidR="00320AE3" w:rsidRPr="00367F95" w:rsidRDefault="00320AE3" w:rsidP="00320AE3">
            <w:pPr>
              <w:pStyle w:val="Corpodel"/>
              <w:numPr>
                <w:ilvl w:val="0"/>
                <w:numId w:val="5"/>
              </w:numPr>
              <w:tabs>
                <w:tab w:val="num" w:pos="133"/>
              </w:tabs>
              <w:ind w:left="142" w:hanging="142"/>
              <w:rPr>
                <w:rFonts w:ascii="Calibri Light" w:hAnsi="Calibri Light"/>
                <w:color w:val="000000"/>
                <w:sz w:val="16"/>
              </w:rPr>
            </w:pPr>
            <w:r w:rsidRPr="00367F95">
              <w:rPr>
                <w:rFonts w:ascii="Calibri Light" w:hAnsi="Calibri Light"/>
                <w:color w:val="000000"/>
                <w:sz w:val="16"/>
              </w:rPr>
              <w:t>Il calcolo approssimato</w:t>
            </w:r>
          </w:p>
          <w:p w:rsidR="00320AE3" w:rsidRDefault="00320AE3" w:rsidP="00320AE3">
            <w:pPr>
              <w:pStyle w:val="Corpodel"/>
              <w:numPr>
                <w:ilvl w:val="0"/>
                <w:numId w:val="5"/>
              </w:numPr>
              <w:tabs>
                <w:tab w:val="num" w:pos="133"/>
              </w:tabs>
              <w:ind w:left="142" w:hanging="142"/>
              <w:rPr>
                <w:rFonts w:ascii="Calibri Light" w:hAnsi="Calibri Light"/>
                <w:color w:val="000000"/>
                <w:sz w:val="16"/>
              </w:rPr>
            </w:pPr>
            <w:r w:rsidRPr="00367F95">
              <w:rPr>
                <w:rFonts w:ascii="Calibri Light" w:hAnsi="Calibri Light"/>
                <w:color w:val="000000"/>
                <w:sz w:val="16"/>
              </w:rPr>
              <w:t>I radicali e i radicali simili</w:t>
            </w:r>
          </w:p>
          <w:p w:rsidR="00320AE3" w:rsidRPr="0026269B" w:rsidRDefault="0026269B" w:rsidP="0026269B">
            <w:pPr>
              <w:pStyle w:val="Corpodel"/>
              <w:numPr>
                <w:ilvl w:val="0"/>
                <w:numId w:val="5"/>
              </w:numPr>
              <w:tabs>
                <w:tab w:val="num" w:pos="133"/>
              </w:tabs>
              <w:ind w:left="142" w:hanging="142"/>
              <w:rPr>
                <w:rFonts w:ascii="Calibri Light" w:hAnsi="Calibri Light"/>
                <w:color w:val="000000"/>
                <w:sz w:val="16"/>
              </w:rPr>
            </w:pPr>
            <w:r>
              <w:rPr>
                <w:rFonts w:ascii="Calibri Light" w:hAnsi="Calibri Light"/>
                <w:color w:val="000000"/>
                <w:sz w:val="16"/>
              </w:rPr>
              <w:t xml:space="preserve">Campo di esistenza di un radicale e </w:t>
            </w:r>
            <w:r w:rsidRPr="00367F95">
              <w:rPr>
                <w:rFonts w:ascii="Calibri Light" w:hAnsi="Calibri Light"/>
                <w:color w:val="000000"/>
                <w:sz w:val="16"/>
              </w:rPr>
              <w:t>operazioni con i radicali</w:t>
            </w:r>
          </w:p>
        </w:tc>
        <w:tc>
          <w:tcPr>
            <w:tcW w:w="2539" w:type="dxa"/>
          </w:tcPr>
          <w:p w:rsidR="00320AE3" w:rsidRPr="00C73D7A" w:rsidRDefault="00FC554E" w:rsidP="006168EE">
            <w:pPr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t>Gennaio-Febbraio (11 ore)</w:t>
            </w:r>
          </w:p>
        </w:tc>
      </w:tr>
      <w:tr w:rsidR="00320AE3" w:rsidRPr="00C73D7A" w:rsidTr="00320AE3">
        <w:trPr>
          <w:trHeight w:val="275"/>
        </w:trPr>
        <w:tc>
          <w:tcPr>
            <w:tcW w:w="1139" w:type="dxa"/>
          </w:tcPr>
          <w:p w:rsidR="00320AE3" w:rsidRPr="00616DC9" w:rsidRDefault="00320AE3" w:rsidP="006168EE">
            <w:pPr>
              <w:jc w:val="center"/>
              <w:rPr>
                <w:rFonts w:ascii="Times" w:hAnsi="Times"/>
                <w:b/>
                <w:sz w:val="20"/>
                <w:szCs w:val="20"/>
              </w:rPr>
            </w:pPr>
            <w:r w:rsidRPr="00616DC9">
              <w:rPr>
                <w:rFonts w:ascii="Times" w:hAnsi="Times"/>
                <w:b/>
                <w:sz w:val="20"/>
                <w:szCs w:val="20"/>
              </w:rPr>
              <w:t>5</w:t>
            </w:r>
          </w:p>
        </w:tc>
        <w:tc>
          <w:tcPr>
            <w:tcW w:w="5394" w:type="dxa"/>
          </w:tcPr>
          <w:p w:rsidR="00320AE3" w:rsidRDefault="00320AE3" w:rsidP="006168EE">
            <w:pPr>
              <w:rPr>
                <w:rFonts w:ascii="Times" w:hAnsi="Times" w:cs="Times"/>
                <w:sz w:val="20"/>
                <w:szCs w:val="20"/>
              </w:rPr>
            </w:pPr>
            <w:r w:rsidRPr="00C73D7A">
              <w:rPr>
                <w:rFonts w:ascii="Times" w:hAnsi="Times" w:cs="Times"/>
                <w:sz w:val="20"/>
                <w:szCs w:val="20"/>
              </w:rPr>
              <w:t>Le equazioni di secondo grado</w:t>
            </w:r>
          </w:p>
          <w:p w:rsidR="00320AE3" w:rsidRPr="00367F95" w:rsidRDefault="00320AE3" w:rsidP="00320AE3">
            <w:pPr>
              <w:pStyle w:val="Corpodel"/>
              <w:numPr>
                <w:ilvl w:val="0"/>
                <w:numId w:val="5"/>
              </w:numPr>
              <w:tabs>
                <w:tab w:val="num" w:pos="133"/>
              </w:tabs>
              <w:ind w:left="142" w:hanging="142"/>
              <w:rPr>
                <w:rFonts w:ascii="Calibri Light" w:hAnsi="Calibri Light"/>
                <w:color w:val="000000"/>
                <w:sz w:val="16"/>
              </w:rPr>
            </w:pPr>
            <w:r w:rsidRPr="00367F95">
              <w:rPr>
                <w:rFonts w:ascii="Calibri Light" w:hAnsi="Calibri Light"/>
                <w:color w:val="000000"/>
                <w:sz w:val="16"/>
              </w:rPr>
              <w:t>La forma normale di un’equazione di secondo grado</w:t>
            </w:r>
          </w:p>
          <w:p w:rsidR="00320AE3" w:rsidRPr="00367F95" w:rsidRDefault="00320AE3" w:rsidP="00320AE3">
            <w:pPr>
              <w:numPr>
                <w:ilvl w:val="0"/>
                <w:numId w:val="5"/>
              </w:numPr>
              <w:tabs>
                <w:tab w:val="num" w:pos="133"/>
              </w:tabs>
              <w:ind w:left="142" w:hanging="142"/>
              <w:rPr>
                <w:rFonts w:ascii="Calibri Light" w:hAnsi="Calibri Light"/>
                <w:color w:val="000000"/>
                <w:sz w:val="18"/>
              </w:rPr>
            </w:pPr>
            <w:r w:rsidRPr="00367F95">
              <w:rPr>
                <w:rFonts w:ascii="Calibri Light" w:hAnsi="Calibri Light"/>
                <w:color w:val="000000"/>
                <w:sz w:val="16"/>
              </w:rPr>
              <w:t>La formula risolutiva di un’equazione di secondo grado</w:t>
            </w:r>
          </w:p>
          <w:p w:rsidR="00320AE3" w:rsidRPr="00367F95" w:rsidRDefault="00320AE3" w:rsidP="00320AE3">
            <w:pPr>
              <w:numPr>
                <w:ilvl w:val="0"/>
                <w:numId w:val="5"/>
              </w:numPr>
              <w:tabs>
                <w:tab w:val="num" w:pos="133"/>
              </w:tabs>
              <w:ind w:left="142" w:hanging="142"/>
              <w:rPr>
                <w:rFonts w:ascii="Calibri Light" w:hAnsi="Calibri Light"/>
                <w:color w:val="000000"/>
                <w:sz w:val="18"/>
              </w:rPr>
            </w:pPr>
            <w:r w:rsidRPr="00367F95">
              <w:rPr>
                <w:rFonts w:ascii="Calibri Light" w:hAnsi="Calibri Light"/>
                <w:color w:val="000000"/>
                <w:sz w:val="16"/>
              </w:rPr>
              <w:t>La regola di Cartesio</w:t>
            </w:r>
          </w:p>
          <w:p w:rsidR="00320AE3" w:rsidRPr="00595045" w:rsidRDefault="00320AE3" w:rsidP="00320AE3">
            <w:pPr>
              <w:numPr>
                <w:ilvl w:val="0"/>
                <w:numId w:val="5"/>
              </w:numPr>
              <w:tabs>
                <w:tab w:val="num" w:pos="133"/>
              </w:tabs>
              <w:ind w:left="142" w:hanging="142"/>
              <w:rPr>
                <w:rFonts w:ascii="Calibri Light" w:hAnsi="Calibri Light"/>
                <w:color w:val="000000"/>
                <w:sz w:val="18"/>
              </w:rPr>
            </w:pPr>
            <w:r w:rsidRPr="00367F95">
              <w:rPr>
                <w:rFonts w:ascii="Calibri Light" w:hAnsi="Calibri Light"/>
                <w:color w:val="000000"/>
                <w:sz w:val="16"/>
              </w:rPr>
              <w:t>L</w:t>
            </w:r>
            <w:r w:rsidR="0026269B">
              <w:rPr>
                <w:rFonts w:ascii="Calibri Light" w:hAnsi="Calibri Light"/>
                <w:color w:val="000000"/>
                <w:sz w:val="16"/>
              </w:rPr>
              <w:t xml:space="preserve"> a discussione e i problemi con l</w:t>
            </w:r>
            <w:r w:rsidRPr="00367F95">
              <w:rPr>
                <w:rFonts w:ascii="Calibri Light" w:hAnsi="Calibri Light"/>
                <w:color w:val="000000"/>
                <w:sz w:val="16"/>
              </w:rPr>
              <w:t>e equazioni parametriche</w:t>
            </w:r>
          </w:p>
        </w:tc>
        <w:tc>
          <w:tcPr>
            <w:tcW w:w="2539" w:type="dxa"/>
          </w:tcPr>
          <w:p w:rsidR="00320AE3" w:rsidRPr="00C73D7A" w:rsidRDefault="00FC554E" w:rsidP="006168EE">
            <w:pPr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t>Febbraio-Aprile</w:t>
            </w:r>
            <w:r w:rsidR="00320AE3" w:rsidRPr="00C73D7A">
              <w:rPr>
                <w:rFonts w:ascii="Times" w:hAnsi="Times"/>
                <w:sz w:val="20"/>
                <w:szCs w:val="20"/>
              </w:rPr>
              <w:t xml:space="preserve"> </w:t>
            </w:r>
            <w:r>
              <w:rPr>
                <w:rFonts w:ascii="Times" w:hAnsi="Times"/>
                <w:sz w:val="20"/>
                <w:szCs w:val="20"/>
              </w:rPr>
              <w:t xml:space="preserve">(7 ore e 17 unità orarie da 30 minuti in video lezione con </w:t>
            </w:r>
            <w:proofErr w:type="spellStart"/>
            <w:r>
              <w:rPr>
                <w:rFonts w:ascii="Times" w:hAnsi="Times"/>
                <w:sz w:val="20"/>
                <w:szCs w:val="20"/>
              </w:rPr>
              <w:t>Meet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>)</w:t>
            </w:r>
          </w:p>
        </w:tc>
      </w:tr>
      <w:tr w:rsidR="00320AE3" w:rsidRPr="00C73D7A" w:rsidTr="00320AE3">
        <w:trPr>
          <w:trHeight w:val="275"/>
        </w:trPr>
        <w:tc>
          <w:tcPr>
            <w:tcW w:w="1139" w:type="dxa"/>
          </w:tcPr>
          <w:p w:rsidR="00320AE3" w:rsidRPr="00616DC9" w:rsidRDefault="00320AE3" w:rsidP="006168EE">
            <w:pPr>
              <w:jc w:val="center"/>
              <w:rPr>
                <w:rFonts w:ascii="Times" w:hAnsi="Times"/>
                <w:b/>
                <w:sz w:val="20"/>
                <w:szCs w:val="20"/>
              </w:rPr>
            </w:pPr>
            <w:r w:rsidRPr="00616DC9">
              <w:rPr>
                <w:rFonts w:ascii="Times" w:hAnsi="Times"/>
                <w:b/>
                <w:sz w:val="20"/>
                <w:szCs w:val="20"/>
              </w:rPr>
              <w:t>6</w:t>
            </w:r>
          </w:p>
        </w:tc>
        <w:tc>
          <w:tcPr>
            <w:tcW w:w="5394" w:type="dxa"/>
          </w:tcPr>
          <w:p w:rsidR="00320AE3" w:rsidRDefault="00320AE3" w:rsidP="006168EE">
            <w:pPr>
              <w:rPr>
                <w:rFonts w:ascii="Times" w:hAnsi="Times" w:cs="Times"/>
                <w:sz w:val="20"/>
                <w:szCs w:val="20"/>
              </w:rPr>
            </w:pPr>
            <w:r w:rsidRPr="00C73D7A">
              <w:rPr>
                <w:rFonts w:ascii="Times" w:hAnsi="Times" w:cs="Times"/>
                <w:sz w:val="20"/>
                <w:szCs w:val="20"/>
              </w:rPr>
              <w:t>Le equazioni algebriche</w:t>
            </w:r>
          </w:p>
          <w:p w:rsidR="0026269B" w:rsidRDefault="0026269B" w:rsidP="00320AE3">
            <w:pPr>
              <w:pStyle w:val="Corpodel"/>
              <w:numPr>
                <w:ilvl w:val="0"/>
                <w:numId w:val="5"/>
              </w:numPr>
              <w:tabs>
                <w:tab w:val="num" w:pos="133"/>
              </w:tabs>
              <w:ind w:left="142" w:hanging="142"/>
              <w:rPr>
                <w:rFonts w:ascii="Calibri Light" w:hAnsi="Calibri Light"/>
                <w:color w:val="000000"/>
                <w:sz w:val="16"/>
              </w:rPr>
            </w:pPr>
            <w:r>
              <w:rPr>
                <w:rFonts w:ascii="Calibri Light" w:hAnsi="Calibri Light"/>
                <w:color w:val="000000"/>
                <w:sz w:val="16"/>
              </w:rPr>
              <w:t xml:space="preserve">Definizioni </w:t>
            </w:r>
          </w:p>
          <w:p w:rsidR="00320AE3" w:rsidRPr="00367F95" w:rsidRDefault="00320AE3" w:rsidP="00320AE3">
            <w:pPr>
              <w:pStyle w:val="Corpodel"/>
              <w:numPr>
                <w:ilvl w:val="0"/>
                <w:numId w:val="5"/>
              </w:numPr>
              <w:tabs>
                <w:tab w:val="num" w:pos="133"/>
              </w:tabs>
              <w:ind w:left="142" w:hanging="142"/>
              <w:rPr>
                <w:rFonts w:ascii="Calibri Light" w:hAnsi="Calibri Light"/>
                <w:color w:val="000000"/>
                <w:sz w:val="16"/>
              </w:rPr>
            </w:pPr>
            <w:r w:rsidRPr="00367F95">
              <w:rPr>
                <w:rFonts w:ascii="Calibri Light" w:hAnsi="Calibri Light"/>
                <w:color w:val="000000"/>
                <w:sz w:val="16"/>
              </w:rPr>
              <w:t>Le equazioni risolubili con la scomposizione in fattori</w:t>
            </w:r>
          </w:p>
          <w:p w:rsidR="00320AE3" w:rsidRPr="0026269B" w:rsidRDefault="00320AE3" w:rsidP="0026269B">
            <w:pPr>
              <w:pStyle w:val="Corpodel"/>
              <w:numPr>
                <w:ilvl w:val="0"/>
                <w:numId w:val="5"/>
              </w:numPr>
              <w:tabs>
                <w:tab w:val="num" w:pos="133"/>
              </w:tabs>
              <w:ind w:left="142" w:hanging="142"/>
              <w:rPr>
                <w:rFonts w:ascii="Calibri Light" w:hAnsi="Calibri Light"/>
                <w:color w:val="000000"/>
                <w:sz w:val="16"/>
              </w:rPr>
            </w:pPr>
            <w:r w:rsidRPr="00367F95">
              <w:rPr>
                <w:rFonts w:ascii="Calibri Light" w:hAnsi="Calibri Light"/>
                <w:color w:val="000000"/>
                <w:sz w:val="16"/>
              </w:rPr>
              <w:t>Le equazioni binomie</w:t>
            </w:r>
            <w:r w:rsidR="0026269B">
              <w:rPr>
                <w:rFonts w:ascii="Calibri Light" w:hAnsi="Calibri Light"/>
                <w:color w:val="000000"/>
                <w:sz w:val="16"/>
              </w:rPr>
              <w:t xml:space="preserve"> e </w:t>
            </w:r>
            <w:r w:rsidRPr="00367F95">
              <w:rPr>
                <w:rFonts w:ascii="Calibri Light" w:hAnsi="Calibri Light"/>
                <w:color w:val="000000"/>
                <w:sz w:val="16"/>
              </w:rPr>
              <w:t>trinomie</w:t>
            </w:r>
          </w:p>
        </w:tc>
        <w:tc>
          <w:tcPr>
            <w:tcW w:w="2539" w:type="dxa"/>
          </w:tcPr>
          <w:p w:rsidR="00320AE3" w:rsidRPr="00C73D7A" w:rsidRDefault="006F67E4" w:rsidP="006168EE">
            <w:pPr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t>Maggio</w:t>
            </w:r>
            <w:r w:rsidR="00FC554E">
              <w:rPr>
                <w:rFonts w:ascii="Times" w:hAnsi="Times"/>
                <w:sz w:val="20"/>
                <w:szCs w:val="20"/>
              </w:rPr>
              <w:t xml:space="preserve"> (12 unità orarie da 30 minuti in video lezione con </w:t>
            </w:r>
            <w:proofErr w:type="spellStart"/>
            <w:r w:rsidR="00FC554E">
              <w:rPr>
                <w:rFonts w:ascii="Times" w:hAnsi="Times"/>
                <w:sz w:val="20"/>
                <w:szCs w:val="20"/>
              </w:rPr>
              <w:t>Meet</w:t>
            </w:r>
            <w:proofErr w:type="spellEnd"/>
            <w:r w:rsidR="00FC554E">
              <w:rPr>
                <w:rFonts w:ascii="Times" w:hAnsi="Times"/>
                <w:sz w:val="20"/>
                <w:szCs w:val="20"/>
              </w:rPr>
              <w:t>)</w:t>
            </w:r>
          </w:p>
        </w:tc>
      </w:tr>
      <w:tr w:rsidR="00320AE3" w:rsidRPr="00C73D7A" w:rsidTr="00320AE3">
        <w:trPr>
          <w:trHeight w:val="275"/>
        </w:trPr>
        <w:tc>
          <w:tcPr>
            <w:tcW w:w="1139" w:type="dxa"/>
          </w:tcPr>
          <w:p w:rsidR="00320AE3" w:rsidRPr="00616DC9" w:rsidRDefault="00320AE3" w:rsidP="006168EE">
            <w:pPr>
              <w:jc w:val="center"/>
              <w:rPr>
                <w:rFonts w:ascii="Times" w:hAnsi="Times"/>
                <w:b/>
                <w:sz w:val="20"/>
                <w:szCs w:val="20"/>
              </w:rPr>
            </w:pPr>
            <w:r w:rsidRPr="00616DC9">
              <w:rPr>
                <w:rFonts w:ascii="Times" w:hAnsi="Times"/>
                <w:b/>
                <w:sz w:val="20"/>
                <w:szCs w:val="20"/>
              </w:rPr>
              <w:t>8</w:t>
            </w:r>
          </w:p>
        </w:tc>
        <w:tc>
          <w:tcPr>
            <w:tcW w:w="5394" w:type="dxa"/>
          </w:tcPr>
          <w:p w:rsidR="00320AE3" w:rsidRDefault="00320AE3" w:rsidP="006168EE">
            <w:pPr>
              <w:rPr>
                <w:rFonts w:ascii="Times" w:hAnsi="Times" w:cs="Times"/>
                <w:sz w:val="20"/>
                <w:szCs w:val="20"/>
              </w:rPr>
            </w:pPr>
            <w:r w:rsidRPr="00C73D7A">
              <w:rPr>
                <w:rFonts w:ascii="Times" w:hAnsi="Times" w:cs="Times"/>
                <w:sz w:val="20"/>
                <w:szCs w:val="20"/>
              </w:rPr>
              <w:t>Le disequazioni algebriche</w:t>
            </w:r>
            <w:r>
              <w:rPr>
                <w:rFonts w:ascii="Times" w:hAnsi="Times" w:cs="Times"/>
                <w:sz w:val="20"/>
                <w:szCs w:val="20"/>
              </w:rPr>
              <w:t xml:space="preserve"> e le loro applicazioni</w:t>
            </w:r>
          </w:p>
          <w:p w:rsidR="00320AE3" w:rsidRDefault="00320AE3" w:rsidP="00320AE3">
            <w:pPr>
              <w:pStyle w:val="Corpodel"/>
              <w:numPr>
                <w:ilvl w:val="0"/>
                <w:numId w:val="5"/>
              </w:numPr>
              <w:tabs>
                <w:tab w:val="num" w:pos="133"/>
              </w:tabs>
              <w:ind w:left="142" w:hanging="142"/>
              <w:rPr>
                <w:rFonts w:ascii="Calibri Light" w:hAnsi="Calibri Light"/>
                <w:color w:val="000000"/>
                <w:sz w:val="16"/>
              </w:rPr>
            </w:pPr>
            <w:r>
              <w:rPr>
                <w:rFonts w:ascii="Calibri Light" w:hAnsi="Calibri Light"/>
                <w:color w:val="000000"/>
                <w:sz w:val="16"/>
              </w:rPr>
              <w:t>Il segno del trinomio di secondo grado</w:t>
            </w:r>
          </w:p>
          <w:p w:rsidR="00320AE3" w:rsidRPr="00367F95" w:rsidRDefault="00320AE3" w:rsidP="00320AE3">
            <w:pPr>
              <w:pStyle w:val="Corpodel"/>
              <w:numPr>
                <w:ilvl w:val="0"/>
                <w:numId w:val="5"/>
              </w:numPr>
              <w:tabs>
                <w:tab w:val="num" w:pos="133"/>
              </w:tabs>
              <w:ind w:left="142" w:hanging="142"/>
              <w:rPr>
                <w:rFonts w:ascii="Calibri Light" w:hAnsi="Calibri Light"/>
                <w:color w:val="000000"/>
                <w:sz w:val="16"/>
              </w:rPr>
            </w:pPr>
            <w:r w:rsidRPr="00367F95">
              <w:rPr>
                <w:rFonts w:ascii="Calibri Light" w:hAnsi="Calibri Light"/>
                <w:color w:val="000000"/>
                <w:sz w:val="16"/>
              </w:rPr>
              <w:t>Le disequazioni di secondo grado</w:t>
            </w:r>
          </w:p>
          <w:p w:rsidR="00320AE3" w:rsidRPr="00367F95" w:rsidRDefault="00320AE3" w:rsidP="00320AE3">
            <w:pPr>
              <w:pStyle w:val="Corpodel"/>
              <w:numPr>
                <w:ilvl w:val="0"/>
                <w:numId w:val="5"/>
              </w:numPr>
              <w:tabs>
                <w:tab w:val="num" w:pos="133"/>
              </w:tabs>
              <w:ind w:left="142" w:hanging="142"/>
              <w:rPr>
                <w:rFonts w:ascii="Calibri Light" w:hAnsi="Calibri Light"/>
                <w:color w:val="000000"/>
                <w:sz w:val="16"/>
              </w:rPr>
            </w:pPr>
            <w:r w:rsidRPr="00367F95">
              <w:rPr>
                <w:rFonts w:ascii="Calibri Light" w:hAnsi="Calibri Light"/>
                <w:color w:val="000000"/>
                <w:sz w:val="16"/>
              </w:rPr>
              <w:t>Le disequazioni di grado superiore al secondo</w:t>
            </w:r>
          </w:p>
          <w:p w:rsidR="00320AE3" w:rsidRPr="00367F95" w:rsidRDefault="00320AE3" w:rsidP="00320AE3">
            <w:pPr>
              <w:numPr>
                <w:ilvl w:val="0"/>
                <w:numId w:val="5"/>
              </w:numPr>
              <w:tabs>
                <w:tab w:val="num" w:pos="133"/>
              </w:tabs>
              <w:ind w:left="142" w:hanging="142"/>
              <w:rPr>
                <w:rFonts w:ascii="Calibri Light" w:hAnsi="Calibri Light"/>
                <w:color w:val="000000"/>
                <w:sz w:val="18"/>
              </w:rPr>
            </w:pPr>
            <w:r w:rsidRPr="00367F95">
              <w:rPr>
                <w:rFonts w:ascii="Calibri Light" w:hAnsi="Calibri Light"/>
                <w:color w:val="000000"/>
                <w:sz w:val="16"/>
              </w:rPr>
              <w:t>Le disequazioni fratte</w:t>
            </w:r>
          </w:p>
          <w:p w:rsidR="00320AE3" w:rsidRPr="00595045" w:rsidRDefault="00320AE3" w:rsidP="00320AE3">
            <w:pPr>
              <w:numPr>
                <w:ilvl w:val="0"/>
                <w:numId w:val="5"/>
              </w:numPr>
              <w:tabs>
                <w:tab w:val="num" w:pos="133"/>
              </w:tabs>
              <w:ind w:left="142" w:hanging="142"/>
              <w:rPr>
                <w:rFonts w:ascii="Calibri Light" w:hAnsi="Calibri Light"/>
                <w:color w:val="000000"/>
                <w:sz w:val="18"/>
              </w:rPr>
            </w:pPr>
            <w:r w:rsidRPr="00367F95">
              <w:rPr>
                <w:rFonts w:ascii="Calibri Light" w:hAnsi="Calibri Light"/>
                <w:color w:val="000000"/>
                <w:sz w:val="16"/>
              </w:rPr>
              <w:t>I sistemi di disequazioni</w:t>
            </w:r>
          </w:p>
          <w:p w:rsidR="00320AE3" w:rsidRPr="00595045" w:rsidRDefault="00320AE3" w:rsidP="00320AE3">
            <w:pPr>
              <w:numPr>
                <w:ilvl w:val="0"/>
                <w:numId w:val="5"/>
              </w:numPr>
              <w:tabs>
                <w:tab w:val="num" w:pos="133"/>
              </w:tabs>
              <w:ind w:left="142" w:hanging="142"/>
              <w:rPr>
                <w:rFonts w:ascii="Calibri Light" w:hAnsi="Calibri Light"/>
                <w:color w:val="000000"/>
                <w:sz w:val="18"/>
              </w:rPr>
            </w:pPr>
            <w:r w:rsidRPr="00595045">
              <w:rPr>
                <w:rFonts w:ascii="Calibri Light" w:hAnsi="Calibri Light"/>
                <w:color w:val="000000"/>
                <w:sz w:val="16"/>
              </w:rPr>
              <w:t>Le equazioni e le dise</w:t>
            </w:r>
            <w:r w:rsidR="006F67E4">
              <w:rPr>
                <w:rFonts w:ascii="Calibri Light" w:hAnsi="Calibri Light"/>
                <w:color w:val="000000"/>
                <w:sz w:val="16"/>
              </w:rPr>
              <w:t xml:space="preserve">quazioni </w:t>
            </w:r>
            <w:r>
              <w:rPr>
                <w:rFonts w:ascii="Calibri Light" w:hAnsi="Calibri Light"/>
                <w:color w:val="000000"/>
                <w:sz w:val="16"/>
              </w:rPr>
              <w:t>con il modulo</w:t>
            </w:r>
          </w:p>
        </w:tc>
        <w:tc>
          <w:tcPr>
            <w:tcW w:w="2539" w:type="dxa"/>
          </w:tcPr>
          <w:p w:rsidR="00320AE3" w:rsidRPr="00C73D7A" w:rsidRDefault="00130454" w:rsidP="006168EE">
            <w:pPr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t xml:space="preserve">Febbraio-Marzo (5 ore e 6 unità orarie da 30 minuti in video lezione con </w:t>
            </w:r>
            <w:proofErr w:type="spellStart"/>
            <w:r>
              <w:rPr>
                <w:rFonts w:ascii="Times" w:hAnsi="Times"/>
                <w:sz w:val="20"/>
                <w:szCs w:val="20"/>
              </w:rPr>
              <w:t>Meet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>)</w:t>
            </w:r>
          </w:p>
        </w:tc>
      </w:tr>
      <w:tr w:rsidR="00320AE3" w:rsidRPr="00C73D7A" w:rsidTr="00320AE3">
        <w:trPr>
          <w:trHeight w:val="55"/>
        </w:trPr>
        <w:tc>
          <w:tcPr>
            <w:tcW w:w="1139" w:type="dxa"/>
            <w:tcBorders>
              <w:bottom w:val="single" w:sz="4" w:space="0" w:color="auto"/>
            </w:tcBorders>
          </w:tcPr>
          <w:p w:rsidR="00320AE3" w:rsidRPr="00616DC9" w:rsidRDefault="00320AE3" w:rsidP="006168EE">
            <w:pPr>
              <w:jc w:val="center"/>
              <w:rPr>
                <w:rFonts w:ascii="Times" w:hAnsi="Times"/>
                <w:b/>
                <w:sz w:val="20"/>
                <w:szCs w:val="20"/>
              </w:rPr>
            </w:pPr>
            <w:r w:rsidRPr="00616DC9">
              <w:rPr>
                <w:rFonts w:ascii="Times" w:hAnsi="Times"/>
                <w:b/>
                <w:sz w:val="20"/>
                <w:szCs w:val="20"/>
              </w:rPr>
              <w:lastRenderedPageBreak/>
              <w:t>9</w:t>
            </w:r>
          </w:p>
        </w:tc>
        <w:tc>
          <w:tcPr>
            <w:tcW w:w="5394" w:type="dxa"/>
            <w:tcBorders>
              <w:bottom w:val="single" w:sz="4" w:space="0" w:color="auto"/>
            </w:tcBorders>
          </w:tcPr>
          <w:p w:rsidR="00320AE3" w:rsidRDefault="00320AE3" w:rsidP="006168EE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Triangoli. </w:t>
            </w:r>
            <w:r w:rsidRPr="00C73D7A">
              <w:rPr>
                <w:rFonts w:ascii="Times" w:hAnsi="Times" w:cs="Times"/>
                <w:sz w:val="20"/>
                <w:szCs w:val="20"/>
              </w:rPr>
              <w:t>Perpendicolari e parallele. Parallelogrammi</w:t>
            </w:r>
            <w:r>
              <w:rPr>
                <w:rFonts w:ascii="Times" w:hAnsi="Times" w:cs="Times"/>
                <w:sz w:val="20"/>
                <w:szCs w:val="20"/>
              </w:rPr>
              <w:t xml:space="preserve"> </w:t>
            </w:r>
            <w:r w:rsidRPr="00C73D7A">
              <w:rPr>
                <w:rFonts w:ascii="Times" w:hAnsi="Times" w:cs="Times"/>
                <w:sz w:val="20"/>
                <w:szCs w:val="20"/>
              </w:rPr>
              <w:t>e trapezi</w:t>
            </w:r>
          </w:p>
          <w:p w:rsidR="00320AE3" w:rsidRPr="00367F95" w:rsidRDefault="00320AE3" w:rsidP="00320AE3">
            <w:pPr>
              <w:pStyle w:val="Corpodel"/>
              <w:numPr>
                <w:ilvl w:val="0"/>
                <w:numId w:val="5"/>
              </w:numPr>
              <w:tabs>
                <w:tab w:val="num" w:pos="133"/>
              </w:tabs>
              <w:ind w:left="142" w:hanging="142"/>
              <w:rPr>
                <w:rFonts w:ascii="Calibri Light" w:hAnsi="Calibri Light"/>
                <w:color w:val="000000"/>
                <w:sz w:val="16"/>
              </w:rPr>
            </w:pPr>
            <w:r w:rsidRPr="00367F95">
              <w:rPr>
                <w:rFonts w:ascii="Calibri Light" w:hAnsi="Calibri Light"/>
                <w:color w:val="000000"/>
                <w:sz w:val="16"/>
              </w:rPr>
              <w:t>Le rette perpendicolari</w:t>
            </w:r>
          </w:p>
          <w:p w:rsidR="00320AE3" w:rsidRPr="00367F95" w:rsidRDefault="00320AE3" w:rsidP="00320AE3">
            <w:pPr>
              <w:numPr>
                <w:ilvl w:val="0"/>
                <w:numId w:val="5"/>
              </w:numPr>
              <w:tabs>
                <w:tab w:val="num" w:pos="133"/>
              </w:tabs>
              <w:ind w:left="142" w:hanging="142"/>
              <w:rPr>
                <w:rFonts w:ascii="Calibri Light" w:hAnsi="Calibri Light"/>
                <w:color w:val="000000"/>
                <w:sz w:val="16"/>
              </w:rPr>
            </w:pPr>
            <w:r w:rsidRPr="00367F95">
              <w:rPr>
                <w:rFonts w:ascii="Calibri Light" w:hAnsi="Calibri Light"/>
                <w:color w:val="000000"/>
                <w:sz w:val="16"/>
              </w:rPr>
              <w:t>Le rette parallele</w:t>
            </w:r>
          </w:p>
          <w:p w:rsidR="00320AE3" w:rsidRPr="00367F95" w:rsidRDefault="00320AE3" w:rsidP="00320AE3">
            <w:pPr>
              <w:pStyle w:val="Corpodel"/>
              <w:numPr>
                <w:ilvl w:val="0"/>
                <w:numId w:val="5"/>
              </w:numPr>
              <w:tabs>
                <w:tab w:val="num" w:pos="133"/>
              </w:tabs>
              <w:ind w:left="142" w:hanging="142"/>
              <w:rPr>
                <w:rFonts w:ascii="Calibri Light" w:hAnsi="Calibri Light"/>
                <w:color w:val="000000"/>
                <w:sz w:val="16"/>
              </w:rPr>
            </w:pPr>
            <w:r w:rsidRPr="00367F95">
              <w:rPr>
                <w:rFonts w:ascii="Calibri Light" w:hAnsi="Calibri Light"/>
                <w:color w:val="000000"/>
                <w:sz w:val="16"/>
              </w:rPr>
              <w:t>Il parallelogramma</w:t>
            </w:r>
          </w:p>
          <w:p w:rsidR="00320AE3" w:rsidRPr="00367F95" w:rsidRDefault="00320AE3" w:rsidP="00320AE3">
            <w:pPr>
              <w:pStyle w:val="Corpodel"/>
              <w:numPr>
                <w:ilvl w:val="0"/>
                <w:numId w:val="5"/>
              </w:numPr>
              <w:tabs>
                <w:tab w:val="num" w:pos="133"/>
              </w:tabs>
              <w:ind w:left="142" w:hanging="142"/>
              <w:rPr>
                <w:rFonts w:ascii="Calibri Light" w:hAnsi="Calibri Light"/>
                <w:color w:val="000000"/>
                <w:sz w:val="16"/>
              </w:rPr>
            </w:pPr>
            <w:r w:rsidRPr="00367F95">
              <w:rPr>
                <w:rFonts w:ascii="Calibri Light" w:hAnsi="Calibri Light"/>
                <w:color w:val="000000"/>
                <w:sz w:val="16"/>
              </w:rPr>
              <w:t>Il rettangolo</w:t>
            </w:r>
          </w:p>
          <w:p w:rsidR="00320AE3" w:rsidRPr="00367F95" w:rsidRDefault="00320AE3" w:rsidP="00320AE3">
            <w:pPr>
              <w:pStyle w:val="Corpodel"/>
              <w:numPr>
                <w:ilvl w:val="0"/>
                <w:numId w:val="5"/>
              </w:numPr>
              <w:tabs>
                <w:tab w:val="num" w:pos="133"/>
              </w:tabs>
              <w:ind w:left="142" w:hanging="142"/>
              <w:rPr>
                <w:rFonts w:ascii="Calibri Light" w:hAnsi="Calibri Light"/>
                <w:color w:val="000000"/>
                <w:sz w:val="16"/>
              </w:rPr>
            </w:pPr>
            <w:r w:rsidRPr="00367F95">
              <w:rPr>
                <w:rFonts w:ascii="Calibri Light" w:hAnsi="Calibri Light"/>
                <w:color w:val="000000"/>
                <w:sz w:val="16"/>
              </w:rPr>
              <w:t>Il quadrato</w:t>
            </w:r>
          </w:p>
          <w:p w:rsidR="00320AE3" w:rsidRPr="00367F95" w:rsidRDefault="00320AE3" w:rsidP="00320AE3">
            <w:pPr>
              <w:pStyle w:val="Corpodel"/>
              <w:numPr>
                <w:ilvl w:val="0"/>
                <w:numId w:val="5"/>
              </w:numPr>
              <w:tabs>
                <w:tab w:val="num" w:pos="133"/>
              </w:tabs>
              <w:ind w:left="142" w:hanging="142"/>
              <w:rPr>
                <w:rFonts w:ascii="Calibri Light" w:hAnsi="Calibri Light"/>
                <w:color w:val="000000"/>
                <w:sz w:val="16"/>
              </w:rPr>
            </w:pPr>
            <w:r w:rsidRPr="00367F95">
              <w:rPr>
                <w:rFonts w:ascii="Calibri Light" w:hAnsi="Calibri Light"/>
                <w:color w:val="000000"/>
                <w:sz w:val="16"/>
              </w:rPr>
              <w:t>Il rombo</w:t>
            </w:r>
          </w:p>
          <w:p w:rsidR="00320AE3" w:rsidRPr="00346580" w:rsidRDefault="00320AE3" w:rsidP="00320AE3">
            <w:pPr>
              <w:numPr>
                <w:ilvl w:val="0"/>
                <w:numId w:val="5"/>
              </w:numPr>
              <w:tabs>
                <w:tab w:val="num" w:pos="133"/>
              </w:tabs>
              <w:ind w:left="142" w:hanging="142"/>
              <w:rPr>
                <w:rFonts w:ascii="Calibri Light" w:hAnsi="Calibri Light"/>
                <w:color w:val="000000"/>
                <w:sz w:val="16"/>
              </w:rPr>
            </w:pPr>
            <w:r w:rsidRPr="00367F95">
              <w:rPr>
                <w:rFonts w:ascii="Calibri Light" w:hAnsi="Calibri Light"/>
                <w:color w:val="000000"/>
                <w:sz w:val="16"/>
              </w:rPr>
              <w:t>Il trapezi</w:t>
            </w:r>
            <w:r>
              <w:rPr>
                <w:rFonts w:ascii="Calibri Light" w:hAnsi="Calibri Light"/>
                <w:color w:val="000000"/>
                <w:sz w:val="16"/>
              </w:rPr>
              <w:t>o</w:t>
            </w:r>
          </w:p>
        </w:tc>
        <w:tc>
          <w:tcPr>
            <w:tcW w:w="2539" w:type="dxa"/>
            <w:tcBorders>
              <w:bottom w:val="single" w:sz="4" w:space="0" w:color="auto"/>
            </w:tcBorders>
          </w:tcPr>
          <w:p w:rsidR="00320AE3" w:rsidRPr="00C73D7A" w:rsidRDefault="00320AE3" w:rsidP="006168EE">
            <w:pPr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t xml:space="preserve">Settembre </w:t>
            </w:r>
            <w:r w:rsidRPr="00C73D7A">
              <w:rPr>
                <w:rFonts w:ascii="Times" w:hAnsi="Times"/>
                <w:sz w:val="20"/>
                <w:szCs w:val="20"/>
              </w:rPr>
              <w:t>-</w:t>
            </w:r>
            <w:r w:rsidR="006555DD">
              <w:rPr>
                <w:rFonts w:ascii="Times" w:hAnsi="Times"/>
                <w:sz w:val="20"/>
                <w:szCs w:val="20"/>
              </w:rPr>
              <w:t>Febbraio (12 ore)</w:t>
            </w:r>
          </w:p>
        </w:tc>
      </w:tr>
      <w:tr w:rsidR="00320AE3" w:rsidRPr="00C73D7A" w:rsidTr="00320AE3">
        <w:trPr>
          <w:trHeight w:val="200"/>
        </w:trPr>
        <w:tc>
          <w:tcPr>
            <w:tcW w:w="1139" w:type="dxa"/>
          </w:tcPr>
          <w:p w:rsidR="00320AE3" w:rsidRPr="00616DC9" w:rsidRDefault="00320AE3" w:rsidP="006168EE">
            <w:pPr>
              <w:jc w:val="center"/>
              <w:rPr>
                <w:rFonts w:ascii="Times" w:hAnsi="Times"/>
                <w:b/>
                <w:sz w:val="20"/>
                <w:szCs w:val="20"/>
              </w:rPr>
            </w:pPr>
            <w:r w:rsidRPr="00616DC9">
              <w:rPr>
                <w:rFonts w:ascii="Times" w:hAnsi="Times"/>
                <w:b/>
                <w:sz w:val="20"/>
                <w:szCs w:val="20"/>
              </w:rPr>
              <w:t>11</w:t>
            </w:r>
          </w:p>
        </w:tc>
        <w:tc>
          <w:tcPr>
            <w:tcW w:w="5394" w:type="dxa"/>
          </w:tcPr>
          <w:p w:rsidR="00320AE3" w:rsidRDefault="00320AE3" w:rsidP="006168EE">
            <w:pPr>
              <w:rPr>
                <w:rFonts w:ascii="Times" w:hAnsi="Times"/>
                <w:color w:val="000000"/>
                <w:sz w:val="20"/>
                <w:szCs w:val="20"/>
              </w:rPr>
            </w:pPr>
            <w:r w:rsidRPr="00C73D7A">
              <w:rPr>
                <w:rFonts w:ascii="Times" w:hAnsi="Times"/>
                <w:color w:val="000000"/>
                <w:sz w:val="20"/>
                <w:szCs w:val="20"/>
              </w:rPr>
              <w:t>L’equivalenza delle superfici piane</w:t>
            </w:r>
            <w:r w:rsidR="00C0537F">
              <w:rPr>
                <w:rFonts w:ascii="Times" w:hAnsi="Times"/>
                <w:color w:val="000000"/>
                <w:sz w:val="20"/>
                <w:szCs w:val="20"/>
              </w:rPr>
              <w:t>. Risoluzione Problemi di Geometria</w:t>
            </w:r>
          </w:p>
          <w:p w:rsidR="00320AE3" w:rsidRPr="00367F95" w:rsidRDefault="00320AE3" w:rsidP="00320AE3">
            <w:pPr>
              <w:pStyle w:val="Corpodel"/>
              <w:numPr>
                <w:ilvl w:val="0"/>
                <w:numId w:val="5"/>
              </w:numPr>
              <w:tabs>
                <w:tab w:val="num" w:pos="133"/>
              </w:tabs>
              <w:ind w:left="142" w:hanging="142"/>
              <w:rPr>
                <w:rFonts w:ascii="Calibri Light" w:hAnsi="Calibri Light"/>
                <w:color w:val="000000"/>
                <w:sz w:val="16"/>
              </w:rPr>
            </w:pPr>
            <w:r w:rsidRPr="00367F95">
              <w:rPr>
                <w:rFonts w:ascii="Calibri Light" w:hAnsi="Calibri Light"/>
                <w:color w:val="000000"/>
                <w:sz w:val="16"/>
              </w:rPr>
              <w:t>L’estensione delle superfici e l’equivalenza</w:t>
            </w:r>
          </w:p>
          <w:p w:rsidR="00320AE3" w:rsidRPr="0026269B" w:rsidRDefault="00320AE3" w:rsidP="0026269B">
            <w:pPr>
              <w:pStyle w:val="Corpodel"/>
              <w:numPr>
                <w:ilvl w:val="0"/>
                <w:numId w:val="5"/>
              </w:numPr>
              <w:tabs>
                <w:tab w:val="num" w:pos="133"/>
              </w:tabs>
              <w:ind w:left="142" w:hanging="142"/>
              <w:rPr>
                <w:rFonts w:ascii="Calibri Light" w:hAnsi="Calibri Light"/>
                <w:color w:val="000000"/>
                <w:sz w:val="16"/>
              </w:rPr>
            </w:pPr>
            <w:r w:rsidRPr="00367F95">
              <w:rPr>
                <w:rFonts w:ascii="Calibri Light" w:hAnsi="Calibri Light"/>
                <w:color w:val="000000"/>
                <w:sz w:val="16"/>
              </w:rPr>
              <w:t>I teoremi di equivalenza fra poligoni</w:t>
            </w:r>
          </w:p>
          <w:p w:rsidR="00320AE3" w:rsidRPr="001A6CB3" w:rsidRDefault="00320AE3" w:rsidP="00320AE3">
            <w:pPr>
              <w:numPr>
                <w:ilvl w:val="0"/>
                <w:numId w:val="5"/>
              </w:numPr>
              <w:tabs>
                <w:tab w:val="num" w:pos="133"/>
              </w:tabs>
              <w:ind w:left="142" w:hanging="142"/>
              <w:rPr>
                <w:rFonts w:ascii="Calibri Light" w:hAnsi="Calibri Light"/>
                <w:color w:val="000000"/>
                <w:sz w:val="18"/>
              </w:rPr>
            </w:pPr>
            <w:r w:rsidRPr="00367F95">
              <w:rPr>
                <w:rFonts w:ascii="Calibri Light" w:hAnsi="Calibri Light"/>
                <w:color w:val="000000"/>
                <w:sz w:val="16"/>
              </w:rPr>
              <w:t>Il teorema di Pitagora</w:t>
            </w:r>
          </w:p>
          <w:p w:rsidR="001A6CB3" w:rsidRPr="00346580" w:rsidRDefault="001A6CB3" w:rsidP="00320AE3">
            <w:pPr>
              <w:numPr>
                <w:ilvl w:val="0"/>
                <w:numId w:val="5"/>
              </w:numPr>
              <w:tabs>
                <w:tab w:val="num" w:pos="133"/>
              </w:tabs>
              <w:ind w:left="142" w:hanging="142"/>
              <w:rPr>
                <w:rFonts w:ascii="Calibri Light" w:hAnsi="Calibri Light"/>
                <w:color w:val="000000"/>
                <w:sz w:val="18"/>
              </w:rPr>
            </w:pPr>
            <w:r>
              <w:rPr>
                <w:rFonts w:ascii="Calibri Light" w:hAnsi="Calibri Light"/>
                <w:color w:val="000000"/>
                <w:sz w:val="18"/>
              </w:rPr>
              <w:t>La risoluzione algebrica dei problemi</w:t>
            </w:r>
            <w:bookmarkStart w:id="0" w:name="_GoBack"/>
            <w:bookmarkEnd w:id="0"/>
          </w:p>
        </w:tc>
        <w:tc>
          <w:tcPr>
            <w:tcW w:w="2539" w:type="dxa"/>
          </w:tcPr>
          <w:p w:rsidR="00320AE3" w:rsidRPr="00C73D7A" w:rsidRDefault="006555DD" w:rsidP="006168EE">
            <w:pPr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t xml:space="preserve">Febbraio-Giugno (8 ore e 22 unità orarie da 30 minuti in video lezione con </w:t>
            </w:r>
            <w:proofErr w:type="spellStart"/>
            <w:r>
              <w:rPr>
                <w:rFonts w:ascii="Times" w:hAnsi="Times"/>
                <w:sz w:val="20"/>
                <w:szCs w:val="20"/>
              </w:rPr>
              <w:t>Meet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>)</w:t>
            </w:r>
          </w:p>
        </w:tc>
      </w:tr>
    </w:tbl>
    <w:p w:rsidR="00FB2D6F" w:rsidRDefault="00FB2D6F" w:rsidP="00A52FA2">
      <w:pPr>
        <w:rPr>
          <w:rFonts w:ascii="Times" w:hAnsi="Times"/>
          <w:sz w:val="20"/>
          <w:szCs w:val="20"/>
        </w:rPr>
      </w:pPr>
    </w:p>
    <w:p w:rsidR="008F4ED4" w:rsidRPr="00667FAA" w:rsidRDefault="008F4ED4" w:rsidP="008F4ED4">
      <w:pPr>
        <w:rPr>
          <w:rFonts w:ascii="Times" w:hAnsi="Times"/>
          <w:sz w:val="20"/>
          <w:szCs w:val="20"/>
        </w:rPr>
      </w:pPr>
      <w:r w:rsidRPr="00667FAA">
        <w:rPr>
          <w:rFonts w:ascii="Times" w:hAnsi="Times"/>
          <w:sz w:val="20"/>
          <w:szCs w:val="20"/>
        </w:rPr>
        <w:t>Orbetello, 1</w:t>
      </w:r>
      <w:r>
        <w:rPr>
          <w:rFonts w:ascii="Times" w:hAnsi="Times"/>
          <w:sz w:val="20"/>
          <w:szCs w:val="20"/>
        </w:rPr>
        <w:t>3</w:t>
      </w:r>
      <w:r w:rsidRPr="00667FAA">
        <w:rPr>
          <w:rFonts w:ascii="Times" w:hAnsi="Times"/>
          <w:sz w:val="20"/>
          <w:szCs w:val="20"/>
        </w:rPr>
        <w:t xml:space="preserve"> giugno 20</w:t>
      </w:r>
      <w:r>
        <w:rPr>
          <w:rFonts w:ascii="Times" w:hAnsi="Times"/>
          <w:sz w:val="20"/>
          <w:szCs w:val="20"/>
        </w:rPr>
        <w:t>20</w:t>
      </w:r>
    </w:p>
    <w:p w:rsidR="008F4ED4" w:rsidRPr="00667FAA" w:rsidRDefault="008F4ED4" w:rsidP="008F4ED4">
      <w:pPr>
        <w:rPr>
          <w:rFonts w:ascii="Times" w:hAnsi="Times"/>
          <w:sz w:val="20"/>
          <w:szCs w:val="20"/>
        </w:rPr>
      </w:pPr>
      <w:r w:rsidRPr="00667FAA">
        <w:rPr>
          <w:rFonts w:ascii="Times" w:hAnsi="Times"/>
          <w:sz w:val="20"/>
          <w:szCs w:val="20"/>
        </w:rPr>
        <w:tab/>
      </w:r>
      <w:r w:rsidRPr="00667FAA">
        <w:rPr>
          <w:rFonts w:ascii="Times" w:hAnsi="Times"/>
          <w:sz w:val="20"/>
          <w:szCs w:val="20"/>
        </w:rPr>
        <w:tab/>
        <w:t xml:space="preserve">  </w:t>
      </w:r>
      <w:r w:rsidRPr="00667FAA">
        <w:rPr>
          <w:rFonts w:ascii="Times" w:hAnsi="Times"/>
          <w:sz w:val="20"/>
          <w:szCs w:val="20"/>
        </w:rPr>
        <w:tab/>
      </w:r>
      <w:r w:rsidRPr="00667FAA">
        <w:rPr>
          <w:rFonts w:ascii="Times" w:hAnsi="Times"/>
          <w:sz w:val="20"/>
          <w:szCs w:val="20"/>
        </w:rPr>
        <w:tab/>
      </w:r>
      <w:r w:rsidRPr="00667FAA">
        <w:rPr>
          <w:rFonts w:ascii="Times" w:hAnsi="Times"/>
          <w:sz w:val="20"/>
          <w:szCs w:val="20"/>
        </w:rPr>
        <w:tab/>
      </w:r>
      <w:r w:rsidRPr="00667FAA">
        <w:rPr>
          <w:rFonts w:ascii="Times" w:hAnsi="Times"/>
          <w:sz w:val="20"/>
          <w:szCs w:val="20"/>
        </w:rPr>
        <w:tab/>
      </w:r>
      <w:r w:rsidRPr="00667FAA">
        <w:rPr>
          <w:rFonts w:ascii="Times" w:hAnsi="Times"/>
          <w:sz w:val="20"/>
          <w:szCs w:val="20"/>
        </w:rPr>
        <w:tab/>
      </w:r>
      <w:r w:rsidRPr="00667FAA">
        <w:rPr>
          <w:rFonts w:ascii="Times" w:hAnsi="Times"/>
          <w:sz w:val="20"/>
          <w:szCs w:val="20"/>
        </w:rPr>
        <w:tab/>
      </w:r>
      <w:r w:rsidRPr="00667FAA">
        <w:rPr>
          <w:rFonts w:ascii="Times" w:hAnsi="Times"/>
          <w:sz w:val="20"/>
          <w:szCs w:val="20"/>
        </w:rPr>
        <w:tab/>
      </w:r>
      <w:r w:rsidRPr="00667FAA">
        <w:rPr>
          <w:rFonts w:ascii="Times" w:hAnsi="Times"/>
          <w:sz w:val="20"/>
          <w:szCs w:val="20"/>
        </w:rPr>
        <w:tab/>
        <w:t xml:space="preserve"> Il docente</w:t>
      </w:r>
    </w:p>
    <w:p w:rsidR="008F4ED4" w:rsidRPr="00667FAA" w:rsidRDefault="008F4ED4" w:rsidP="008F4ED4">
      <w:pPr>
        <w:rPr>
          <w:rFonts w:ascii="Times" w:hAnsi="Times"/>
          <w:sz w:val="20"/>
          <w:szCs w:val="20"/>
        </w:rPr>
      </w:pPr>
      <w:r w:rsidRPr="00667FAA">
        <w:rPr>
          <w:rFonts w:ascii="Times" w:hAnsi="Times"/>
          <w:sz w:val="20"/>
          <w:szCs w:val="20"/>
        </w:rPr>
        <w:tab/>
      </w:r>
      <w:r w:rsidRPr="00667FAA">
        <w:rPr>
          <w:rFonts w:ascii="Times" w:hAnsi="Times"/>
          <w:sz w:val="20"/>
          <w:szCs w:val="20"/>
        </w:rPr>
        <w:tab/>
      </w:r>
      <w:r w:rsidRPr="00667FAA">
        <w:rPr>
          <w:rFonts w:ascii="Times" w:hAnsi="Times"/>
          <w:sz w:val="20"/>
          <w:szCs w:val="20"/>
        </w:rPr>
        <w:tab/>
      </w:r>
      <w:r w:rsidRPr="00667FAA">
        <w:rPr>
          <w:rFonts w:ascii="Times" w:hAnsi="Times"/>
          <w:sz w:val="20"/>
          <w:szCs w:val="20"/>
        </w:rPr>
        <w:tab/>
      </w:r>
      <w:r w:rsidRPr="00667FAA">
        <w:rPr>
          <w:rFonts w:ascii="Times" w:hAnsi="Times"/>
          <w:sz w:val="20"/>
          <w:szCs w:val="20"/>
        </w:rPr>
        <w:tab/>
      </w:r>
      <w:r w:rsidRPr="00667FAA">
        <w:rPr>
          <w:rFonts w:ascii="Times" w:hAnsi="Times"/>
          <w:sz w:val="20"/>
          <w:szCs w:val="20"/>
        </w:rPr>
        <w:tab/>
      </w:r>
      <w:r w:rsidRPr="00667FAA">
        <w:rPr>
          <w:rFonts w:ascii="Times" w:hAnsi="Times"/>
          <w:sz w:val="20"/>
          <w:szCs w:val="20"/>
        </w:rPr>
        <w:tab/>
      </w:r>
      <w:r w:rsidRPr="00667FAA">
        <w:rPr>
          <w:rFonts w:ascii="Times" w:hAnsi="Times"/>
          <w:sz w:val="20"/>
          <w:szCs w:val="20"/>
        </w:rPr>
        <w:tab/>
      </w:r>
      <w:r w:rsidRPr="00667FAA">
        <w:rPr>
          <w:rFonts w:ascii="Times" w:hAnsi="Times"/>
          <w:sz w:val="20"/>
          <w:szCs w:val="20"/>
        </w:rPr>
        <w:tab/>
        <w:t>prof. LEONARDO TEGLIELLI</w:t>
      </w:r>
    </w:p>
    <w:p w:rsidR="008F4ED4" w:rsidRPr="00667FAA" w:rsidRDefault="008F4ED4" w:rsidP="008F4ED4">
      <w:pPr>
        <w:rPr>
          <w:rFonts w:ascii="Times" w:hAnsi="Times"/>
          <w:sz w:val="20"/>
          <w:szCs w:val="20"/>
        </w:rPr>
      </w:pPr>
    </w:p>
    <w:p w:rsidR="008F4ED4" w:rsidRPr="00667FAA" w:rsidRDefault="008F4ED4" w:rsidP="008F4ED4">
      <w:pPr>
        <w:rPr>
          <w:rFonts w:ascii="Times" w:hAnsi="Times"/>
          <w:sz w:val="20"/>
          <w:szCs w:val="20"/>
        </w:rPr>
      </w:pPr>
      <w:r w:rsidRPr="00667FAA">
        <w:rPr>
          <w:rFonts w:ascii="Times" w:hAnsi="Times"/>
          <w:sz w:val="20"/>
          <w:szCs w:val="20"/>
        </w:rPr>
        <w:t xml:space="preserve">                                                                                                              </w:t>
      </w:r>
    </w:p>
    <w:p w:rsidR="003941D6" w:rsidRPr="003D27C7" w:rsidRDefault="003941D6" w:rsidP="008F4ED4">
      <w:pPr>
        <w:rPr>
          <w:rFonts w:ascii="Times" w:hAnsi="Times"/>
          <w:sz w:val="20"/>
          <w:szCs w:val="20"/>
        </w:rPr>
      </w:pPr>
    </w:p>
    <w:sectPr w:rsidR="003941D6" w:rsidRPr="003D27C7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72BB" w:rsidRDefault="009572BB" w:rsidP="003E5A6E">
      <w:r>
        <w:separator/>
      </w:r>
    </w:p>
  </w:endnote>
  <w:endnote w:type="continuationSeparator" w:id="0">
    <w:p w:rsidR="009572BB" w:rsidRDefault="009572BB" w:rsidP="003E5A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72BB" w:rsidRDefault="009572BB" w:rsidP="003E5A6E">
      <w:r>
        <w:separator/>
      </w:r>
    </w:p>
  </w:footnote>
  <w:footnote w:type="continuationSeparator" w:id="0">
    <w:p w:rsidR="009572BB" w:rsidRDefault="009572BB" w:rsidP="003E5A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485" w:type="dxa"/>
      <w:tblInd w:w="-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551"/>
      <w:gridCol w:w="5384"/>
      <w:gridCol w:w="2550"/>
    </w:tblGrid>
    <w:tr w:rsidR="003E5A6E" w:rsidRPr="00EF6BF5" w:rsidTr="0021599C">
      <w:tc>
        <w:tcPr>
          <w:tcW w:w="255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E5A6E" w:rsidRPr="00EF6BF5" w:rsidRDefault="003E5A6E" w:rsidP="003E5A6E">
          <w:pPr>
            <w:tabs>
              <w:tab w:val="left" w:pos="225"/>
              <w:tab w:val="center" w:pos="957"/>
              <w:tab w:val="center" w:pos="4819"/>
              <w:tab w:val="right" w:pos="9638"/>
            </w:tabs>
            <w:jc w:val="cent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noProof/>
              <w:sz w:val="20"/>
              <w:szCs w:val="20"/>
            </w:rPr>
            <w:drawing>
              <wp:inline distT="0" distB="0" distL="0" distR="0" wp14:anchorId="20C77ABC" wp14:editId="1FBC3EBD">
                <wp:extent cx="726440" cy="645160"/>
                <wp:effectExtent l="0" t="0" r="0" b="2540"/>
                <wp:docPr id="1" name="Immagin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6440" cy="645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3E5A6E" w:rsidRPr="00EF6BF5" w:rsidRDefault="003E5A6E" w:rsidP="003E5A6E">
          <w:pPr>
            <w:tabs>
              <w:tab w:val="center" w:pos="4819"/>
              <w:tab w:val="right" w:pos="9638"/>
            </w:tabs>
            <w:jc w:val="center"/>
            <w:rPr>
              <w:rFonts w:ascii="Arial" w:hAnsi="Arial" w:cs="Arial"/>
              <w:sz w:val="20"/>
              <w:szCs w:val="20"/>
            </w:rPr>
          </w:pPr>
          <w:r w:rsidRPr="00EF6BF5">
            <w:rPr>
              <w:rFonts w:ascii="Arial" w:hAnsi="Arial" w:cs="Arial"/>
              <w:noProof/>
              <w:sz w:val="20"/>
              <w:szCs w:val="20"/>
            </w:rPr>
            <w:drawing>
              <wp:inline distT="0" distB="0" distL="0" distR="0" wp14:anchorId="13BF943B" wp14:editId="37A65E6C">
                <wp:extent cx="1096010" cy="558165"/>
                <wp:effectExtent l="0" t="0" r="0" b="0"/>
                <wp:docPr id="2" name="Immagine 5" descr="ISO 9001_UKAS_URS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5" descr="ISO 9001_UKAS_URS"/>
                        <pic:cNvPicPr>
                          <a:picLocks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96010" cy="5581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3E5A6E" w:rsidRPr="00EF6BF5" w:rsidRDefault="003E5A6E" w:rsidP="003E5A6E">
          <w:pPr>
            <w:tabs>
              <w:tab w:val="center" w:pos="4819"/>
              <w:tab w:val="right" w:pos="9638"/>
            </w:tabs>
            <w:jc w:val="center"/>
            <w:rPr>
              <w:rFonts w:ascii="Arial" w:hAnsi="Arial" w:cs="Arial"/>
              <w:sz w:val="12"/>
              <w:szCs w:val="12"/>
            </w:rPr>
          </w:pPr>
        </w:p>
        <w:p w:rsidR="003E5A6E" w:rsidRPr="00EF6BF5" w:rsidRDefault="003E5A6E" w:rsidP="003E5A6E">
          <w:pPr>
            <w:tabs>
              <w:tab w:val="center" w:pos="4819"/>
              <w:tab w:val="right" w:pos="9638"/>
            </w:tabs>
            <w:jc w:val="center"/>
            <w:rPr>
              <w:rFonts w:ascii="Arial" w:hAnsi="Arial" w:cs="Arial"/>
              <w:sz w:val="12"/>
              <w:szCs w:val="12"/>
            </w:rPr>
          </w:pPr>
          <w:r w:rsidRPr="00EF6BF5">
            <w:rPr>
              <w:rFonts w:ascii="Arial" w:hAnsi="Arial" w:cs="Arial"/>
              <w:sz w:val="12"/>
              <w:szCs w:val="12"/>
            </w:rPr>
            <w:t>CERTIFICAZIONE</w:t>
          </w:r>
        </w:p>
        <w:p w:rsidR="003E5A6E" w:rsidRPr="00EF6BF5" w:rsidRDefault="003E5A6E" w:rsidP="003E5A6E">
          <w:pPr>
            <w:tabs>
              <w:tab w:val="center" w:pos="4819"/>
              <w:tab w:val="right" w:pos="9638"/>
            </w:tabs>
            <w:jc w:val="center"/>
            <w:rPr>
              <w:rFonts w:ascii="Arial" w:hAnsi="Arial" w:cs="Arial"/>
              <w:sz w:val="12"/>
              <w:szCs w:val="12"/>
            </w:rPr>
          </w:pPr>
          <w:r w:rsidRPr="00EF6BF5">
            <w:rPr>
              <w:rFonts w:ascii="Arial" w:hAnsi="Arial" w:cs="Arial"/>
              <w:sz w:val="12"/>
              <w:szCs w:val="12"/>
            </w:rPr>
            <w:t>AGENZIA FORMATIVA</w:t>
          </w:r>
        </w:p>
        <w:p w:rsidR="003E5A6E" w:rsidRPr="00EF6BF5" w:rsidRDefault="003E5A6E" w:rsidP="003E5A6E">
          <w:pPr>
            <w:tabs>
              <w:tab w:val="center" w:pos="4819"/>
              <w:tab w:val="right" w:pos="9638"/>
            </w:tabs>
            <w:jc w:val="center"/>
            <w:rPr>
              <w:sz w:val="16"/>
              <w:szCs w:val="16"/>
            </w:rPr>
          </w:pPr>
          <w:r w:rsidRPr="00EF6BF5">
            <w:rPr>
              <w:rFonts w:ascii="Arial" w:hAnsi="Arial" w:cs="Arial"/>
              <w:sz w:val="16"/>
              <w:szCs w:val="16"/>
            </w:rPr>
            <w:t>n. 34423/0001/UK/</w:t>
          </w:r>
          <w:proofErr w:type="spellStart"/>
          <w:r w:rsidRPr="00EF6BF5">
            <w:rPr>
              <w:rFonts w:ascii="Arial" w:hAnsi="Arial" w:cs="Arial"/>
              <w:sz w:val="16"/>
              <w:szCs w:val="16"/>
            </w:rPr>
            <w:t>It</w:t>
          </w:r>
          <w:proofErr w:type="spellEnd"/>
        </w:p>
      </w:tc>
      <w:tc>
        <w:tcPr>
          <w:tcW w:w="538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E5A6E" w:rsidRPr="00EF6BF5" w:rsidRDefault="003E5A6E" w:rsidP="003E5A6E">
          <w:pPr>
            <w:tabs>
              <w:tab w:val="center" w:pos="4819"/>
              <w:tab w:val="right" w:pos="9638"/>
            </w:tabs>
            <w:jc w:val="center"/>
            <w:rPr>
              <w:rFonts w:ascii="Arial" w:hAnsi="Arial" w:cs="Arial"/>
              <w:b/>
              <w:bCs/>
              <w:sz w:val="22"/>
              <w:szCs w:val="22"/>
            </w:rPr>
          </w:pPr>
          <w:r w:rsidRPr="00EF6BF5">
            <w:rPr>
              <w:rFonts w:ascii="Arial" w:hAnsi="Arial" w:cs="Arial"/>
              <w:b/>
              <w:noProof/>
              <w:sz w:val="22"/>
              <w:szCs w:val="22"/>
            </w:rPr>
            <w:drawing>
              <wp:inline distT="0" distB="0" distL="0" distR="0" wp14:anchorId="0481178D" wp14:editId="6771262E">
                <wp:extent cx="457200" cy="483870"/>
                <wp:effectExtent l="0" t="0" r="0" b="0"/>
                <wp:docPr id="3" name="Immag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/>
                        <pic:cNvPicPr>
                          <a:picLocks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57200" cy="483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3E5A6E" w:rsidRPr="00EF6BF5" w:rsidRDefault="003E5A6E" w:rsidP="003E5A6E">
          <w:pPr>
            <w:tabs>
              <w:tab w:val="center" w:pos="4819"/>
              <w:tab w:val="right" w:pos="9638"/>
            </w:tabs>
            <w:jc w:val="center"/>
            <w:rPr>
              <w:rFonts w:ascii="Arial" w:hAnsi="Arial" w:cs="Arial"/>
              <w:b/>
              <w:bCs/>
              <w:sz w:val="22"/>
              <w:szCs w:val="22"/>
            </w:rPr>
          </w:pPr>
        </w:p>
        <w:p w:rsidR="003E5A6E" w:rsidRPr="00EF6BF5" w:rsidRDefault="003E5A6E" w:rsidP="003E5A6E">
          <w:pPr>
            <w:tabs>
              <w:tab w:val="center" w:pos="4819"/>
              <w:tab w:val="right" w:pos="9638"/>
            </w:tabs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EF6BF5">
            <w:rPr>
              <w:rFonts w:ascii="Arial" w:hAnsi="Arial" w:cs="Arial"/>
              <w:b/>
              <w:bCs/>
              <w:sz w:val="20"/>
              <w:szCs w:val="20"/>
            </w:rPr>
            <w:t xml:space="preserve">ISTITUTO STATALE D’ISTRUZIONE SUPERIORE </w:t>
          </w:r>
        </w:p>
        <w:p w:rsidR="003E5A6E" w:rsidRPr="00EF6BF5" w:rsidRDefault="003E5A6E" w:rsidP="003E5A6E">
          <w:pPr>
            <w:tabs>
              <w:tab w:val="center" w:pos="4819"/>
              <w:tab w:val="right" w:pos="9638"/>
            </w:tabs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EF6BF5">
            <w:rPr>
              <w:rFonts w:ascii="Arial" w:hAnsi="Arial" w:cs="Arial"/>
              <w:b/>
              <w:bCs/>
              <w:sz w:val="20"/>
              <w:szCs w:val="20"/>
            </w:rPr>
            <w:t>“R. DEL ROSSO - G. DA VERRAZZANO”</w:t>
          </w:r>
        </w:p>
        <w:p w:rsidR="003E5A6E" w:rsidRPr="00EF6BF5" w:rsidRDefault="003E5A6E" w:rsidP="003E5A6E">
          <w:pPr>
            <w:tabs>
              <w:tab w:val="center" w:pos="4819"/>
              <w:tab w:val="left" w:pos="7920"/>
              <w:tab w:val="right" w:pos="9638"/>
            </w:tabs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EF6BF5">
            <w:rPr>
              <w:rFonts w:ascii="Arial" w:hAnsi="Arial" w:cs="Arial"/>
              <w:b/>
              <w:bCs/>
              <w:sz w:val="20"/>
              <w:szCs w:val="20"/>
            </w:rPr>
            <w:t>Via Panoramica, 81 - 58019 - Porto S. Stefano (GR)</w:t>
          </w:r>
        </w:p>
        <w:p w:rsidR="003E5A6E" w:rsidRPr="00EF6BF5" w:rsidRDefault="003E5A6E" w:rsidP="003E5A6E">
          <w:pPr>
            <w:tabs>
              <w:tab w:val="center" w:pos="4819"/>
              <w:tab w:val="right" w:pos="9638"/>
            </w:tabs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EF6BF5">
            <w:rPr>
              <w:rFonts w:ascii="Arial" w:hAnsi="Arial" w:cs="Arial"/>
              <w:b/>
              <w:bCs/>
              <w:sz w:val="20"/>
              <w:szCs w:val="20"/>
            </w:rPr>
            <w:t>Telefono +39 0564 812490/0564 810045</w:t>
          </w:r>
        </w:p>
        <w:p w:rsidR="003E5A6E" w:rsidRPr="00EF6BF5" w:rsidRDefault="003E5A6E" w:rsidP="003E5A6E">
          <w:pPr>
            <w:tabs>
              <w:tab w:val="center" w:pos="4819"/>
              <w:tab w:val="right" w:pos="9638"/>
            </w:tabs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EF6BF5">
            <w:rPr>
              <w:rFonts w:ascii="Arial" w:hAnsi="Arial" w:cs="Arial"/>
              <w:b/>
              <w:bCs/>
              <w:sz w:val="20"/>
              <w:szCs w:val="20"/>
            </w:rPr>
            <w:t xml:space="preserve"> Fax +39 0564 814175 </w:t>
          </w:r>
          <w:r w:rsidRPr="00EF6BF5">
            <w:rPr>
              <w:rFonts w:ascii="Arial" w:hAnsi="Arial" w:cs="Arial"/>
              <w:b/>
              <w:bCs/>
              <w:sz w:val="20"/>
              <w:szCs w:val="20"/>
            </w:rPr>
            <w:br/>
            <w:t>C.F. 82002910535</w:t>
          </w:r>
        </w:p>
        <w:p w:rsidR="003E5A6E" w:rsidRPr="00EF6BF5" w:rsidRDefault="003E5A6E" w:rsidP="003E5A6E">
          <w:pPr>
            <w:tabs>
              <w:tab w:val="center" w:pos="4819"/>
              <w:tab w:val="right" w:pos="9638"/>
            </w:tabs>
            <w:jc w:val="center"/>
            <w:rPr>
              <w:rFonts w:ascii="Arial" w:hAnsi="Arial" w:cs="Arial"/>
              <w:b/>
              <w:bCs/>
              <w:sz w:val="22"/>
              <w:szCs w:val="22"/>
            </w:rPr>
          </w:pPr>
          <w:r w:rsidRPr="00EF6BF5">
            <w:rPr>
              <w:rFonts w:ascii="Arial" w:hAnsi="Arial" w:cs="Arial"/>
              <w:b/>
              <w:bCs/>
              <w:sz w:val="20"/>
              <w:szCs w:val="20"/>
            </w:rPr>
            <w:t xml:space="preserve"> (GRIS00900X)</w:t>
          </w:r>
        </w:p>
      </w:tc>
      <w:tc>
        <w:tcPr>
          <w:tcW w:w="255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E5A6E" w:rsidRPr="00EF6BF5" w:rsidRDefault="003E5A6E" w:rsidP="003E5A6E">
          <w:pPr>
            <w:tabs>
              <w:tab w:val="center" w:pos="4819"/>
              <w:tab w:val="right" w:pos="9638"/>
            </w:tabs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EF6BF5">
            <w:rPr>
              <w:rFonts w:ascii="Arial" w:hAnsi="Arial" w:cs="Arial"/>
              <w:b/>
              <w:noProof/>
              <w:sz w:val="20"/>
              <w:szCs w:val="20"/>
            </w:rPr>
            <w:drawing>
              <wp:inline distT="0" distB="0" distL="0" distR="0" wp14:anchorId="7AD2A81F" wp14:editId="7E889F4D">
                <wp:extent cx="1089025" cy="396875"/>
                <wp:effectExtent l="0" t="0" r="0" b="0"/>
                <wp:docPr id="4" name="Immagine 3" descr="tuv-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3" descr="tuv-1"/>
                        <pic:cNvPicPr>
                          <a:picLocks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9025" cy="396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3E5A6E" w:rsidRPr="00EF6BF5" w:rsidRDefault="003E5A6E" w:rsidP="003E5A6E">
          <w:pPr>
            <w:tabs>
              <w:tab w:val="center" w:pos="4819"/>
              <w:tab w:val="right" w:pos="9638"/>
            </w:tabs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</w:p>
        <w:p w:rsidR="003E5A6E" w:rsidRPr="00EF6BF5" w:rsidRDefault="003E5A6E" w:rsidP="003E5A6E">
          <w:pPr>
            <w:tabs>
              <w:tab w:val="center" w:pos="4819"/>
              <w:tab w:val="right" w:pos="9638"/>
            </w:tabs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EF6BF5">
            <w:rPr>
              <w:rFonts w:ascii="Arial" w:hAnsi="Arial" w:cs="Arial"/>
              <w:b/>
              <w:noProof/>
              <w:sz w:val="20"/>
              <w:szCs w:val="20"/>
            </w:rPr>
            <w:drawing>
              <wp:inline distT="0" distB="0" distL="0" distR="0" wp14:anchorId="5A54387E" wp14:editId="6C082CC9">
                <wp:extent cx="631825" cy="631825"/>
                <wp:effectExtent l="0" t="0" r="0" b="0"/>
                <wp:docPr id="5" name="Immagine 2" descr="tuv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" descr="tuv21"/>
                        <pic:cNvPicPr>
                          <a:picLocks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1825" cy="631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3E5A6E" w:rsidRPr="00EF6BF5" w:rsidRDefault="003E5A6E" w:rsidP="003E5A6E">
          <w:pPr>
            <w:tabs>
              <w:tab w:val="center" w:pos="4819"/>
              <w:tab w:val="right" w:pos="9638"/>
            </w:tabs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</w:p>
        <w:p w:rsidR="003E5A6E" w:rsidRPr="00EF6BF5" w:rsidRDefault="003E5A6E" w:rsidP="003E5A6E">
          <w:pPr>
            <w:tabs>
              <w:tab w:val="center" w:pos="4819"/>
              <w:tab w:val="right" w:pos="9638"/>
            </w:tabs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 w:rsidRPr="00EF6BF5">
            <w:rPr>
              <w:rFonts w:ascii="Arial" w:hAnsi="Arial" w:cs="Arial"/>
              <w:b/>
              <w:bCs/>
              <w:sz w:val="16"/>
              <w:szCs w:val="16"/>
            </w:rPr>
            <w:t>CERTIFICATO N. 5010014484</w:t>
          </w:r>
        </w:p>
      </w:tc>
    </w:tr>
    <w:tr w:rsidR="003E5A6E" w:rsidRPr="00EF6BF5" w:rsidTr="0021599C">
      <w:trPr>
        <w:cantSplit/>
      </w:trPr>
      <w:tc>
        <w:tcPr>
          <w:tcW w:w="10490" w:type="dxa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3E5A6E" w:rsidRPr="00EF6BF5" w:rsidRDefault="003E5A6E" w:rsidP="003E5A6E">
          <w:pPr>
            <w:tabs>
              <w:tab w:val="center" w:pos="4819"/>
              <w:tab w:val="right" w:pos="9638"/>
            </w:tabs>
            <w:jc w:val="center"/>
            <w:rPr>
              <w:sz w:val="16"/>
              <w:szCs w:val="16"/>
            </w:rPr>
          </w:pPr>
          <w:r w:rsidRPr="00EF6BF5">
            <w:rPr>
              <w:sz w:val="16"/>
              <w:szCs w:val="16"/>
            </w:rPr>
            <w:t xml:space="preserve">Sito web: www.daverrazzano.it    e-mail: gris00900x@istruzione.it - segreteria@daverrazzano.it </w:t>
          </w:r>
        </w:p>
        <w:p w:rsidR="003E5A6E" w:rsidRPr="00EF6BF5" w:rsidRDefault="003E5A6E" w:rsidP="003E5A6E">
          <w:pPr>
            <w:tabs>
              <w:tab w:val="center" w:pos="4819"/>
              <w:tab w:val="right" w:pos="9638"/>
            </w:tabs>
            <w:jc w:val="center"/>
            <w:rPr>
              <w:sz w:val="18"/>
              <w:szCs w:val="20"/>
            </w:rPr>
          </w:pPr>
          <w:r w:rsidRPr="00EF6BF5">
            <w:rPr>
              <w:rFonts w:cs="Arial"/>
              <w:bCs/>
              <w:sz w:val="16"/>
              <w:szCs w:val="16"/>
            </w:rPr>
            <w:t xml:space="preserve"> Posta elettronica certificata:  segreteria@pec.daverrazzano.it - gris00900x@pec.istruzione.it</w:t>
          </w:r>
        </w:p>
      </w:tc>
    </w:tr>
  </w:tbl>
  <w:p w:rsidR="003E5A6E" w:rsidRDefault="003E5A6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FD3194"/>
    <w:multiLevelType w:val="hybridMultilevel"/>
    <w:tmpl w:val="525E3D7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753660"/>
    <w:multiLevelType w:val="hybridMultilevel"/>
    <w:tmpl w:val="7D14FAE6"/>
    <w:lvl w:ilvl="0" w:tplc="901AAFB0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996733"/>
    <w:multiLevelType w:val="hybridMultilevel"/>
    <w:tmpl w:val="C94E5E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B10AA8"/>
    <w:multiLevelType w:val="hybridMultilevel"/>
    <w:tmpl w:val="E7C61F2C"/>
    <w:lvl w:ilvl="0" w:tplc="901AAFB0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390DB8"/>
    <w:multiLevelType w:val="hybridMultilevel"/>
    <w:tmpl w:val="49989CC8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9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41D6"/>
    <w:rsid w:val="00000994"/>
    <w:rsid w:val="0004665E"/>
    <w:rsid w:val="00060D74"/>
    <w:rsid w:val="0008134F"/>
    <w:rsid w:val="00095705"/>
    <w:rsid w:val="000D1B76"/>
    <w:rsid w:val="000E331C"/>
    <w:rsid w:val="000E5E67"/>
    <w:rsid w:val="00112AA7"/>
    <w:rsid w:val="001243F3"/>
    <w:rsid w:val="00130454"/>
    <w:rsid w:val="0015035B"/>
    <w:rsid w:val="00151F80"/>
    <w:rsid w:val="001A6CB3"/>
    <w:rsid w:val="00205021"/>
    <w:rsid w:val="00224442"/>
    <w:rsid w:val="00224BDC"/>
    <w:rsid w:val="002251BC"/>
    <w:rsid w:val="002437EF"/>
    <w:rsid w:val="0026269B"/>
    <w:rsid w:val="002B211E"/>
    <w:rsid w:val="00320AE3"/>
    <w:rsid w:val="00345199"/>
    <w:rsid w:val="003941D6"/>
    <w:rsid w:val="003D27C7"/>
    <w:rsid w:val="003E5A6E"/>
    <w:rsid w:val="004B1968"/>
    <w:rsid w:val="00532446"/>
    <w:rsid w:val="005760EE"/>
    <w:rsid w:val="005A4F25"/>
    <w:rsid w:val="005F58F5"/>
    <w:rsid w:val="0060553C"/>
    <w:rsid w:val="00610F87"/>
    <w:rsid w:val="006555DD"/>
    <w:rsid w:val="006D05E3"/>
    <w:rsid w:val="006F67E4"/>
    <w:rsid w:val="0073639D"/>
    <w:rsid w:val="008443F5"/>
    <w:rsid w:val="008A167D"/>
    <w:rsid w:val="008C13C3"/>
    <w:rsid w:val="008C5C6B"/>
    <w:rsid w:val="008F4ED4"/>
    <w:rsid w:val="009154B5"/>
    <w:rsid w:val="009257C1"/>
    <w:rsid w:val="00942CDF"/>
    <w:rsid w:val="009572BB"/>
    <w:rsid w:val="00960C9C"/>
    <w:rsid w:val="00974F71"/>
    <w:rsid w:val="009B3A4C"/>
    <w:rsid w:val="00A20D48"/>
    <w:rsid w:val="00A25224"/>
    <w:rsid w:val="00A52FA2"/>
    <w:rsid w:val="00A6461C"/>
    <w:rsid w:val="00AA00BB"/>
    <w:rsid w:val="00AC6D5B"/>
    <w:rsid w:val="00AC7CEF"/>
    <w:rsid w:val="00AF5A50"/>
    <w:rsid w:val="00B14097"/>
    <w:rsid w:val="00B67070"/>
    <w:rsid w:val="00B742D6"/>
    <w:rsid w:val="00B963F4"/>
    <w:rsid w:val="00BD0393"/>
    <w:rsid w:val="00C0537F"/>
    <w:rsid w:val="00C2543B"/>
    <w:rsid w:val="00C51298"/>
    <w:rsid w:val="00C65BB5"/>
    <w:rsid w:val="00C8194E"/>
    <w:rsid w:val="00CA5C24"/>
    <w:rsid w:val="00CB05B1"/>
    <w:rsid w:val="00D12A8D"/>
    <w:rsid w:val="00D20C46"/>
    <w:rsid w:val="00D31790"/>
    <w:rsid w:val="00D47E56"/>
    <w:rsid w:val="00D669D3"/>
    <w:rsid w:val="00DA54EF"/>
    <w:rsid w:val="00DD677C"/>
    <w:rsid w:val="00E90CDD"/>
    <w:rsid w:val="00E949FA"/>
    <w:rsid w:val="00F7148D"/>
    <w:rsid w:val="00F76D77"/>
    <w:rsid w:val="00FA2C57"/>
    <w:rsid w:val="00FB2D6F"/>
    <w:rsid w:val="00FC554E"/>
    <w:rsid w:val="00FE177F"/>
    <w:rsid w:val="00FF3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83171A2"/>
  <w14:defaultImageDpi w14:val="300"/>
  <w15:chartTrackingRefBased/>
  <w15:docId w15:val="{CB3AB40E-9BC7-C94B-A9B9-0F93E0413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3941D6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rsid w:val="003941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rsid w:val="003941D6"/>
    <w:pPr>
      <w:jc w:val="both"/>
    </w:pPr>
    <w:rPr>
      <w:rFonts w:ascii="Tahoma" w:hAnsi="Tahoma" w:cs="Tahoma"/>
      <w:sz w:val="22"/>
    </w:rPr>
  </w:style>
  <w:style w:type="paragraph" w:customStyle="1" w:styleId="Corpodel">
    <w:name w:val="Corpo del"/>
    <w:basedOn w:val="Normale"/>
    <w:uiPriority w:val="99"/>
    <w:rsid w:val="009B3A4C"/>
    <w:rPr>
      <w:rFonts w:ascii="Times" w:eastAsia="Times" w:hAnsi="Times" w:cs="Times"/>
      <w:sz w:val="18"/>
      <w:lang w:eastAsia="ar-SA"/>
    </w:rPr>
  </w:style>
  <w:style w:type="paragraph" w:styleId="Intestazione">
    <w:name w:val="header"/>
    <w:basedOn w:val="Normale"/>
    <w:link w:val="IntestazioneCarattere"/>
    <w:rsid w:val="003E5A6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3E5A6E"/>
    <w:rPr>
      <w:sz w:val="24"/>
      <w:szCs w:val="24"/>
    </w:rPr>
  </w:style>
  <w:style w:type="paragraph" w:styleId="Pidipagina">
    <w:name w:val="footer"/>
    <w:basedOn w:val="Normale"/>
    <w:link w:val="PidipaginaCarattere"/>
    <w:rsid w:val="003E5A6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3E5A6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423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ISTITUTO DI ISTRUZIONE SECONDARIA SUPERIORE  “R</vt:lpstr>
    </vt:vector>
  </TitlesOfParts>
  <Company/>
  <LinksUpToDate>false</LinksUpToDate>
  <CharactersWithSpaces>2834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ISTITUTO DI ISTRUZIONE SECONDARIA SUPERIORE  “R</dc:title>
  <dc:subject/>
  <dc:creator>G. Da Verrazzano</dc:creator>
  <cp:keywords/>
  <dc:description/>
  <cp:lastModifiedBy>Microsoft Office User</cp:lastModifiedBy>
  <cp:revision>7</cp:revision>
  <dcterms:created xsi:type="dcterms:W3CDTF">2020-06-07T14:12:00Z</dcterms:created>
  <dcterms:modified xsi:type="dcterms:W3CDTF">2020-06-07T16:17:00Z</dcterms:modified>
</cp:coreProperties>
</file>